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FD" w:rsidRPr="00D214AC" w:rsidRDefault="00D738FD" w:rsidP="00F90063">
      <w:pPr>
        <w:rPr>
          <w:rFonts w:ascii="Arial" w:hAnsi="Arial"/>
          <w:b/>
          <w:sz w:val="24"/>
        </w:rPr>
      </w:pPr>
    </w:p>
    <w:p w:rsidR="00994B9A" w:rsidRDefault="004735F2" w:rsidP="00D738FD">
      <w:pPr>
        <w:jc w:val="center"/>
        <w:rPr>
          <w:rFonts w:ascii="Arial" w:hAnsi="Arial"/>
          <w:b/>
          <w:sz w:val="24"/>
        </w:rPr>
      </w:pPr>
      <w:r>
        <w:rPr>
          <w:rFonts w:ascii="Times" w:hAnsi="Times" w:cs="Times"/>
          <w:noProof/>
          <w:sz w:val="24"/>
          <w:szCs w:val="24"/>
          <w:lang w:val="en-CA" w:eastAsia="en-CA"/>
        </w:rPr>
        <w:drawing>
          <wp:inline distT="0" distB="0" distL="0" distR="0">
            <wp:extent cx="4608830" cy="83629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08830" cy="836295"/>
                    </a:xfrm>
                    <a:prstGeom prst="rect">
                      <a:avLst/>
                    </a:prstGeom>
                    <a:noFill/>
                    <a:ln w="9525">
                      <a:noFill/>
                      <a:miter lim="800000"/>
                      <a:headEnd/>
                      <a:tailEnd/>
                    </a:ln>
                  </pic:spPr>
                </pic:pic>
              </a:graphicData>
            </a:graphic>
          </wp:inline>
        </w:drawing>
      </w:r>
    </w:p>
    <w:p w:rsidR="00D738FD" w:rsidRPr="00D214AC" w:rsidRDefault="00D738FD" w:rsidP="00D738FD">
      <w:pPr>
        <w:jc w:val="center"/>
        <w:rPr>
          <w:rFonts w:ascii="Arial" w:hAnsi="Arial"/>
          <w:b/>
          <w:sz w:val="28"/>
        </w:rPr>
      </w:pPr>
    </w:p>
    <w:p w:rsidR="005068EA" w:rsidRPr="00BF3E9F" w:rsidRDefault="005068EA" w:rsidP="005068EA">
      <w:pPr>
        <w:jc w:val="center"/>
        <w:rPr>
          <w:rFonts w:ascii="Arial" w:hAnsi="Arial" w:cs="Arial"/>
          <w:b/>
          <w:sz w:val="28"/>
        </w:rPr>
      </w:pPr>
      <w:r w:rsidRPr="00BF3E9F">
        <w:rPr>
          <w:rFonts w:ascii="Arial" w:hAnsi="Arial" w:cs="Arial"/>
          <w:b/>
          <w:sz w:val="28"/>
        </w:rPr>
        <w:t>Critical Care Rotation</w:t>
      </w:r>
    </w:p>
    <w:p w:rsidR="005068EA" w:rsidRPr="00BF3E9F" w:rsidRDefault="005068EA" w:rsidP="005068EA">
      <w:pPr>
        <w:jc w:val="center"/>
        <w:rPr>
          <w:rFonts w:ascii="Arial" w:hAnsi="Arial" w:cs="Arial"/>
          <w:b/>
          <w:sz w:val="24"/>
        </w:rPr>
      </w:pPr>
      <w:r w:rsidRPr="00BF3E9F">
        <w:rPr>
          <w:rFonts w:ascii="Arial" w:hAnsi="Arial" w:cs="Arial"/>
          <w:b/>
          <w:sz w:val="24"/>
        </w:rPr>
        <w:t>Vancouver General Hospital</w:t>
      </w:r>
    </w:p>
    <w:p w:rsidR="005068EA" w:rsidRPr="00BF3E9F" w:rsidRDefault="005068EA" w:rsidP="005068EA">
      <w:pPr>
        <w:jc w:val="center"/>
        <w:rPr>
          <w:rFonts w:ascii="Arial" w:hAnsi="Arial" w:cs="Arial"/>
          <w:b/>
        </w:rPr>
      </w:pPr>
      <w:r w:rsidRPr="00BF3E9F">
        <w:rPr>
          <w:rFonts w:ascii="Arial" w:hAnsi="Arial" w:cs="Arial"/>
          <w:b/>
        </w:rPr>
        <w:t>Rotation Manual</w:t>
      </w:r>
    </w:p>
    <w:p w:rsidR="008414D7" w:rsidRPr="00BF3E9F" w:rsidRDefault="008414D7" w:rsidP="005068EA">
      <w:pPr>
        <w:tabs>
          <w:tab w:val="left" w:pos="-1080"/>
          <w:tab w:val="left" w:pos="-720"/>
          <w:tab w:val="left" w:pos="0"/>
          <w:tab w:val="left" w:pos="900"/>
        </w:tabs>
        <w:jc w:val="both"/>
        <w:rPr>
          <w:rFonts w:ascii="Arial" w:hAnsi="Arial" w:cs="Arial"/>
          <w:sz w:val="22"/>
          <w:lang w:val="en-GB"/>
        </w:rPr>
      </w:pPr>
      <w:bookmarkStart w:id="0" w:name="_GoBack"/>
      <w:bookmarkEnd w:id="0"/>
    </w:p>
    <w:p w:rsidR="00D738FD" w:rsidRPr="00D214AC" w:rsidRDefault="00D738FD">
      <w:pPr>
        <w:rPr>
          <w:rFonts w:ascii="Arial" w:hAnsi="Arial"/>
        </w:rPr>
      </w:pPr>
    </w:p>
    <w:p w:rsidR="00D738FD" w:rsidRPr="00D214AC" w:rsidRDefault="00D738FD">
      <w:pPr>
        <w:pBdr>
          <w:bottom w:val="single" w:sz="6" w:space="1" w:color="auto"/>
        </w:pBdr>
        <w:rPr>
          <w:rFonts w:ascii="Arial" w:hAnsi="Arial"/>
        </w:rPr>
      </w:pPr>
    </w:p>
    <w:p w:rsidR="00D738FD" w:rsidRPr="00D214AC" w:rsidRDefault="00D738FD">
      <w:pPr>
        <w:rPr>
          <w:rFonts w:ascii="Arial" w:hAnsi="Arial"/>
        </w:rPr>
      </w:pPr>
    </w:p>
    <w:p w:rsidR="00D738FD" w:rsidRDefault="000E0484">
      <w:pPr>
        <w:tabs>
          <w:tab w:val="left" w:pos="-1080"/>
          <w:tab w:val="left" w:pos="-720"/>
          <w:tab w:val="left" w:pos="0"/>
          <w:tab w:val="left" w:pos="900"/>
        </w:tabs>
        <w:rPr>
          <w:rFonts w:ascii="Arial" w:hAnsi="Arial"/>
          <w:b/>
          <w:sz w:val="22"/>
          <w:lang w:val="en-GB"/>
        </w:rPr>
      </w:pPr>
      <w:r>
        <w:rPr>
          <w:rFonts w:ascii="Arial" w:hAnsi="Arial"/>
          <w:b/>
          <w:sz w:val="22"/>
          <w:lang w:val="en-GB"/>
        </w:rPr>
        <w:t>DESCRIPTION</w:t>
      </w:r>
    </w:p>
    <w:p w:rsidR="003D260B" w:rsidRPr="00D214AC" w:rsidRDefault="003D260B">
      <w:pPr>
        <w:tabs>
          <w:tab w:val="left" w:pos="-1080"/>
          <w:tab w:val="left" w:pos="-720"/>
          <w:tab w:val="left" w:pos="0"/>
          <w:tab w:val="left" w:pos="900"/>
        </w:tabs>
        <w:rPr>
          <w:rFonts w:ascii="Arial" w:hAnsi="Arial"/>
          <w:b/>
          <w:sz w:val="22"/>
          <w:lang w:val="en-GB"/>
        </w:rPr>
      </w:pPr>
    </w:p>
    <w:p w:rsidR="000E0484" w:rsidRPr="00BF3E9F" w:rsidRDefault="000E0484" w:rsidP="000E0484">
      <w:pPr>
        <w:pStyle w:val="BodyText"/>
        <w:jc w:val="both"/>
        <w:rPr>
          <w:rFonts w:ascii="Arial" w:hAnsi="Arial" w:cs="Arial"/>
          <w:sz w:val="22"/>
        </w:rPr>
      </w:pPr>
      <w:r w:rsidRPr="00BF3E9F">
        <w:rPr>
          <w:rFonts w:ascii="Arial" w:hAnsi="Arial" w:cs="Arial"/>
          <w:sz w:val="22"/>
        </w:rPr>
        <w:t>The Critical Care rotation is a ma</w:t>
      </w:r>
      <w:r>
        <w:rPr>
          <w:rFonts w:ascii="Arial" w:hAnsi="Arial" w:cs="Arial"/>
          <w:sz w:val="22"/>
        </w:rPr>
        <w:t>ndatory rotation in the LMPS Residency Program.</w:t>
      </w:r>
      <w:r w:rsidRPr="00BF3E9F">
        <w:rPr>
          <w:rFonts w:ascii="Arial" w:hAnsi="Arial" w:cs="Arial"/>
          <w:sz w:val="22"/>
        </w:rPr>
        <w:t xml:space="preserve"> </w:t>
      </w:r>
      <w:r>
        <w:rPr>
          <w:rFonts w:ascii="Arial" w:hAnsi="Arial"/>
          <w:sz w:val="22"/>
        </w:rPr>
        <w:t>The Intensive Care Unit (ICU) at VGH focuses on the acute and critical management of medical, surgical, trauma, spinal cord injury, neurological, transplant, and cardiovascular surgery patients</w:t>
      </w:r>
      <w:r>
        <w:rPr>
          <w:rFonts w:ascii="Arial" w:hAnsi="Arial" w:cs="Arial"/>
          <w:sz w:val="22"/>
        </w:rPr>
        <w:t>.</w:t>
      </w:r>
      <w:r w:rsidR="000747E4">
        <w:rPr>
          <w:rFonts w:ascii="Arial" w:hAnsi="Arial" w:cs="Arial"/>
          <w:sz w:val="22"/>
        </w:rPr>
        <w:t xml:space="preserve"> In addition, the ICU team is responsible for care of non-ventilated High Acuity Unit (HAU) patients.</w:t>
      </w:r>
      <w:r>
        <w:rPr>
          <w:rFonts w:ascii="Arial" w:hAnsi="Arial" w:cs="Arial"/>
          <w:sz w:val="22"/>
        </w:rPr>
        <w:t xml:space="preserve"> </w:t>
      </w:r>
      <w:r w:rsidRPr="00BF3E9F">
        <w:rPr>
          <w:rFonts w:ascii="Arial" w:hAnsi="Arial" w:cs="Arial"/>
          <w:sz w:val="22"/>
        </w:rPr>
        <w:t xml:space="preserve">This rotation requires resident participation for approximately forty hours per </w:t>
      </w:r>
      <w:r w:rsidR="00F10E0F">
        <w:rPr>
          <w:rFonts w:ascii="Arial" w:hAnsi="Arial" w:cs="Arial"/>
          <w:sz w:val="22"/>
        </w:rPr>
        <w:t xml:space="preserve">week for four weeks in the </w:t>
      </w:r>
      <w:r w:rsidR="004653CA">
        <w:rPr>
          <w:rFonts w:ascii="Arial" w:hAnsi="Arial" w:cs="Arial"/>
          <w:sz w:val="22"/>
        </w:rPr>
        <w:t>3</w:t>
      </w:r>
      <w:r w:rsidR="00195179">
        <w:rPr>
          <w:rFonts w:ascii="Arial" w:hAnsi="Arial" w:cs="Arial"/>
          <w:sz w:val="22"/>
        </w:rPr>
        <w:t>4</w:t>
      </w:r>
      <w:r w:rsidR="002F746B">
        <w:rPr>
          <w:rFonts w:ascii="Arial" w:hAnsi="Arial" w:cs="Arial"/>
          <w:sz w:val="22"/>
        </w:rPr>
        <w:t>-</w:t>
      </w:r>
      <w:r w:rsidR="000747E4">
        <w:rPr>
          <w:rFonts w:ascii="Arial" w:hAnsi="Arial" w:cs="Arial"/>
          <w:sz w:val="22"/>
        </w:rPr>
        <w:t>bed ICU and in the 24-bed HAU</w:t>
      </w:r>
      <w:r>
        <w:rPr>
          <w:rFonts w:ascii="Arial" w:hAnsi="Arial" w:cs="Arial"/>
          <w:sz w:val="22"/>
        </w:rPr>
        <w:t xml:space="preserve">. </w:t>
      </w:r>
      <w:r w:rsidR="000747E4">
        <w:rPr>
          <w:rFonts w:ascii="Arial" w:hAnsi="Arial" w:cs="Arial"/>
          <w:sz w:val="22"/>
        </w:rPr>
        <w:t>These</w:t>
      </w:r>
      <w:r w:rsidRPr="00BF3E9F">
        <w:rPr>
          <w:rFonts w:ascii="Arial" w:hAnsi="Arial" w:cs="Arial"/>
          <w:sz w:val="22"/>
        </w:rPr>
        <w:t xml:space="preserve"> unit</w:t>
      </w:r>
      <w:r w:rsidR="000747E4">
        <w:rPr>
          <w:rFonts w:ascii="Arial" w:hAnsi="Arial" w:cs="Arial"/>
          <w:sz w:val="22"/>
        </w:rPr>
        <w:t>s have</w:t>
      </w:r>
      <w:r w:rsidRPr="00BF3E9F">
        <w:rPr>
          <w:rFonts w:ascii="Arial" w:hAnsi="Arial" w:cs="Arial"/>
          <w:sz w:val="22"/>
        </w:rPr>
        <w:t xml:space="preserve"> advanced ventilator and hemodyn</w:t>
      </w:r>
      <w:r w:rsidR="000747E4">
        <w:rPr>
          <w:rFonts w:ascii="Arial" w:hAnsi="Arial" w:cs="Arial"/>
          <w:sz w:val="22"/>
        </w:rPr>
        <w:t>amic monitoring equipment and are</w:t>
      </w:r>
      <w:r w:rsidRPr="00BF3E9F">
        <w:rPr>
          <w:rFonts w:ascii="Arial" w:hAnsi="Arial" w:cs="Arial"/>
          <w:sz w:val="22"/>
        </w:rPr>
        <w:t xml:space="preserve"> continuously staffed by attending intensivists, fellows, rotating medical residents/students, nurses, respiratory therapists, dieticians, physiotherapists, social workers, and clin</w:t>
      </w:r>
      <w:r>
        <w:rPr>
          <w:rFonts w:ascii="Arial" w:hAnsi="Arial" w:cs="Arial"/>
          <w:sz w:val="22"/>
        </w:rPr>
        <w:t xml:space="preserve">ical pharmacists. </w:t>
      </w:r>
      <w:r w:rsidRPr="00BF3E9F">
        <w:rPr>
          <w:rFonts w:ascii="Arial" w:hAnsi="Arial" w:cs="Arial"/>
          <w:sz w:val="22"/>
        </w:rPr>
        <w:t xml:space="preserve">The resident </w:t>
      </w:r>
      <w:r>
        <w:rPr>
          <w:rFonts w:ascii="Arial" w:hAnsi="Arial" w:cs="Arial"/>
          <w:sz w:val="22"/>
        </w:rPr>
        <w:t>will have the opportunity to work</w:t>
      </w:r>
      <w:r w:rsidRPr="00BF3E9F">
        <w:rPr>
          <w:rFonts w:ascii="Arial" w:hAnsi="Arial" w:cs="Arial"/>
          <w:sz w:val="22"/>
        </w:rPr>
        <w:t xml:space="preserve"> in conjunction with the preceptor and with other clinical pharmacist(s) to provide</w:t>
      </w:r>
      <w:r>
        <w:rPr>
          <w:rFonts w:ascii="Arial" w:hAnsi="Arial" w:cs="Arial"/>
          <w:sz w:val="22"/>
        </w:rPr>
        <w:t xml:space="preserve"> patient care. </w:t>
      </w:r>
      <w:r w:rsidRPr="00BF3E9F">
        <w:rPr>
          <w:rFonts w:ascii="Arial" w:hAnsi="Arial" w:cs="Arial"/>
          <w:sz w:val="22"/>
        </w:rPr>
        <w:t>The resident will integrate with all other health professionals to identify and to resolve drug-related problems using the pharmaceutical care model.</w:t>
      </w:r>
    </w:p>
    <w:p w:rsidR="00D738FD" w:rsidRPr="00D214AC" w:rsidRDefault="00D738FD">
      <w:pPr>
        <w:rPr>
          <w:rFonts w:ascii="Arial" w:hAnsi="Arial"/>
        </w:rPr>
      </w:pPr>
    </w:p>
    <w:p w:rsidR="008414D7" w:rsidRDefault="008414D7">
      <w:pPr>
        <w:tabs>
          <w:tab w:val="left" w:pos="-1080"/>
          <w:tab w:val="left" w:pos="-720"/>
          <w:tab w:val="left" w:pos="0"/>
          <w:tab w:val="left" w:pos="900"/>
        </w:tabs>
        <w:rPr>
          <w:rFonts w:ascii="Arial" w:hAnsi="Arial"/>
          <w:b/>
          <w:sz w:val="22"/>
          <w:lang w:val="en-GB"/>
        </w:rPr>
      </w:pPr>
    </w:p>
    <w:p w:rsidR="003D260B" w:rsidRDefault="00D738FD">
      <w:pPr>
        <w:tabs>
          <w:tab w:val="left" w:pos="-1080"/>
          <w:tab w:val="left" w:pos="-720"/>
          <w:tab w:val="left" w:pos="0"/>
          <w:tab w:val="left" w:pos="900"/>
        </w:tabs>
        <w:rPr>
          <w:rFonts w:ascii="Arial" w:hAnsi="Arial"/>
          <w:b/>
          <w:sz w:val="22"/>
          <w:lang w:val="en-GB"/>
        </w:rPr>
      </w:pPr>
      <w:r w:rsidRPr="00D214AC">
        <w:rPr>
          <w:rFonts w:ascii="Arial" w:hAnsi="Arial"/>
          <w:b/>
          <w:sz w:val="22"/>
          <w:lang w:val="en-GB"/>
        </w:rPr>
        <w:t>GOAL</w:t>
      </w:r>
      <w:r w:rsidR="000E0484">
        <w:rPr>
          <w:rFonts w:ascii="Arial" w:hAnsi="Arial"/>
          <w:b/>
          <w:sz w:val="22"/>
          <w:lang w:val="en-GB"/>
        </w:rPr>
        <w:t>S</w:t>
      </w:r>
    </w:p>
    <w:p w:rsidR="000E0484" w:rsidRPr="00D214AC" w:rsidRDefault="000E0484">
      <w:pPr>
        <w:tabs>
          <w:tab w:val="left" w:pos="-1080"/>
          <w:tab w:val="left" w:pos="-720"/>
          <w:tab w:val="left" w:pos="0"/>
          <w:tab w:val="left" w:pos="900"/>
        </w:tabs>
        <w:rPr>
          <w:rFonts w:ascii="Arial" w:hAnsi="Arial"/>
          <w:b/>
          <w:sz w:val="22"/>
          <w:lang w:val="en-GB"/>
        </w:rPr>
      </w:pPr>
    </w:p>
    <w:p w:rsidR="000E0484" w:rsidRPr="00BF3E9F" w:rsidRDefault="000E0484" w:rsidP="000E0484">
      <w:pPr>
        <w:numPr>
          <w:ilvl w:val="0"/>
          <w:numId w:val="32"/>
        </w:numPr>
        <w:tabs>
          <w:tab w:val="left" w:pos="-1080"/>
          <w:tab w:val="left" w:pos="-720"/>
          <w:tab w:val="left" w:pos="0"/>
          <w:tab w:val="left" w:pos="900"/>
        </w:tabs>
        <w:jc w:val="both"/>
        <w:rPr>
          <w:rFonts w:ascii="Arial" w:hAnsi="Arial" w:cs="Arial"/>
          <w:sz w:val="22"/>
          <w:lang w:val="en-GB"/>
        </w:rPr>
      </w:pPr>
      <w:r w:rsidRPr="00BF3E9F">
        <w:rPr>
          <w:rFonts w:ascii="Arial" w:hAnsi="Arial" w:cs="Arial"/>
          <w:sz w:val="22"/>
          <w:lang w:val="en-GB"/>
        </w:rPr>
        <w:t>To familiarize the resident with the critical care medical/surgical environment and the monitoring and management of a diverse population of critically ill patients.</w:t>
      </w:r>
    </w:p>
    <w:p w:rsidR="000E0484" w:rsidRPr="00BF3E9F" w:rsidRDefault="000E0484" w:rsidP="000E0484">
      <w:pPr>
        <w:numPr>
          <w:ilvl w:val="0"/>
          <w:numId w:val="32"/>
        </w:numPr>
        <w:tabs>
          <w:tab w:val="left" w:pos="-1080"/>
          <w:tab w:val="left" w:pos="-720"/>
          <w:tab w:val="left" w:pos="0"/>
          <w:tab w:val="left" w:pos="900"/>
        </w:tabs>
        <w:jc w:val="both"/>
        <w:rPr>
          <w:rFonts w:ascii="Arial" w:hAnsi="Arial" w:cs="Arial"/>
          <w:sz w:val="22"/>
          <w:lang w:val="en-GB"/>
        </w:rPr>
      </w:pPr>
      <w:r w:rsidRPr="00BF3E9F">
        <w:rPr>
          <w:rFonts w:ascii="Arial" w:hAnsi="Arial" w:cs="Arial"/>
          <w:sz w:val="22"/>
          <w:lang w:val="en-GB"/>
        </w:rPr>
        <w:t>To allow the student to apply the pharmaceutical care model to a critically ill patient with multi-organ failure.</w:t>
      </w:r>
    </w:p>
    <w:p w:rsidR="000E0484" w:rsidRPr="00BF3E9F" w:rsidRDefault="000E0484" w:rsidP="000E0484">
      <w:pPr>
        <w:numPr>
          <w:ilvl w:val="0"/>
          <w:numId w:val="32"/>
        </w:numPr>
        <w:tabs>
          <w:tab w:val="left" w:pos="-1080"/>
          <w:tab w:val="left" w:pos="-720"/>
          <w:tab w:val="left" w:pos="0"/>
          <w:tab w:val="left" w:pos="900"/>
        </w:tabs>
        <w:jc w:val="both"/>
        <w:rPr>
          <w:rFonts w:ascii="Arial" w:hAnsi="Arial" w:cs="Arial"/>
          <w:sz w:val="22"/>
          <w:lang w:val="en-GB"/>
        </w:rPr>
      </w:pPr>
      <w:r w:rsidRPr="00BF3E9F">
        <w:rPr>
          <w:rFonts w:ascii="Arial" w:hAnsi="Arial" w:cs="Arial"/>
          <w:sz w:val="22"/>
          <w:lang w:val="en-GB"/>
        </w:rPr>
        <w:t>To utilize knowledge of pharmacology, pharmacokinetics, and therapeutics to provide individualized pharmaceutical care to various critically ill patients.</w:t>
      </w:r>
    </w:p>
    <w:p w:rsidR="000E0484" w:rsidRPr="00BF3E9F" w:rsidRDefault="000E0484" w:rsidP="000E0484">
      <w:pPr>
        <w:numPr>
          <w:ilvl w:val="0"/>
          <w:numId w:val="32"/>
        </w:numPr>
        <w:tabs>
          <w:tab w:val="left" w:pos="-1080"/>
          <w:tab w:val="left" w:pos="-720"/>
          <w:tab w:val="left" w:pos="0"/>
          <w:tab w:val="left" w:pos="900"/>
        </w:tabs>
        <w:jc w:val="both"/>
        <w:rPr>
          <w:rFonts w:ascii="Arial" w:hAnsi="Arial" w:cs="Arial"/>
          <w:sz w:val="22"/>
          <w:lang w:val="en-GB"/>
        </w:rPr>
      </w:pPr>
      <w:r w:rsidRPr="00BF3E9F">
        <w:rPr>
          <w:rFonts w:ascii="Arial" w:hAnsi="Arial" w:cs="Arial"/>
          <w:sz w:val="22"/>
          <w:lang w:val="en-GB"/>
        </w:rPr>
        <w:t>To enhance both written and verbal communication skills and to develop a team-based working relationship with other healthcare providers.</w:t>
      </w:r>
    </w:p>
    <w:p w:rsidR="000E0484" w:rsidRPr="00BF3E9F" w:rsidRDefault="000E0484" w:rsidP="000E0484">
      <w:pPr>
        <w:numPr>
          <w:ilvl w:val="0"/>
          <w:numId w:val="32"/>
        </w:numPr>
        <w:tabs>
          <w:tab w:val="left" w:pos="-1080"/>
          <w:tab w:val="left" w:pos="-720"/>
          <w:tab w:val="left" w:pos="0"/>
          <w:tab w:val="left" w:pos="900"/>
        </w:tabs>
        <w:jc w:val="both"/>
        <w:rPr>
          <w:rFonts w:ascii="Arial" w:hAnsi="Arial" w:cs="Arial"/>
          <w:sz w:val="22"/>
          <w:lang w:val="en-GB"/>
        </w:rPr>
      </w:pPr>
      <w:r w:rsidRPr="00BF3E9F">
        <w:rPr>
          <w:rFonts w:ascii="Arial" w:hAnsi="Arial" w:cs="Arial"/>
          <w:sz w:val="22"/>
          <w:lang w:val="en-GB"/>
        </w:rPr>
        <w:t>To enhance the literature retrieval, drug information, and critical appraisal skills of the student.</w:t>
      </w:r>
    </w:p>
    <w:p w:rsidR="000E0484" w:rsidRPr="00BF3E9F" w:rsidRDefault="000E0484" w:rsidP="000E0484">
      <w:pPr>
        <w:numPr>
          <w:ilvl w:val="0"/>
          <w:numId w:val="32"/>
        </w:numPr>
        <w:tabs>
          <w:tab w:val="left" w:pos="-1080"/>
          <w:tab w:val="left" w:pos="-720"/>
          <w:tab w:val="left" w:pos="0"/>
          <w:tab w:val="left" w:pos="900"/>
        </w:tabs>
        <w:jc w:val="both"/>
        <w:rPr>
          <w:rFonts w:ascii="Arial" w:hAnsi="Arial" w:cs="Arial"/>
          <w:sz w:val="22"/>
          <w:lang w:val="en-GB"/>
        </w:rPr>
      </w:pPr>
      <w:r w:rsidRPr="00BF3E9F">
        <w:rPr>
          <w:rFonts w:ascii="Arial" w:hAnsi="Arial" w:cs="Arial"/>
          <w:sz w:val="22"/>
          <w:lang w:val="en-GB"/>
        </w:rPr>
        <w:t xml:space="preserve">To enable the </w:t>
      </w:r>
      <w:r w:rsidR="004856B3">
        <w:rPr>
          <w:rFonts w:ascii="Arial" w:hAnsi="Arial" w:cs="Arial"/>
          <w:sz w:val="22"/>
          <w:lang w:val="en-GB"/>
        </w:rPr>
        <w:t>resident</w:t>
      </w:r>
      <w:r w:rsidRPr="00BF3E9F">
        <w:rPr>
          <w:rFonts w:ascii="Arial" w:hAnsi="Arial" w:cs="Arial"/>
          <w:sz w:val="22"/>
          <w:lang w:val="en-GB"/>
        </w:rPr>
        <w:t xml:space="preserve"> to function effectively and independently in a diverse medical/surgical critical care setting.</w:t>
      </w:r>
    </w:p>
    <w:p w:rsidR="00D738FD" w:rsidRPr="00D214AC" w:rsidRDefault="00D738FD">
      <w:pPr>
        <w:tabs>
          <w:tab w:val="left" w:pos="-1080"/>
          <w:tab w:val="left" w:pos="-720"/>
          <w:tab w:val="left" w:pos="0"/>
          <w:tab w:val="left" w:pos="900"/>
        </w:tabs>
        <w:rPr>
          <w:rFonts w:ascii="Arial" w:hAnsi="Arial"/>
          <w:b/>
          <w:sz w:val="22"/>
          <w:lang w:val="en-GB"/>
        </w:rPr>
      </w:pPr>
    </w:p>
    <w:p w:rsidR="00D738FD" w:rsidRPr="00D214AC" w:rsidRDefault="00D738FD">
      <w:pPr>
        <w:tabs>
          <w:tab w:val="left" w:pos="-1080"/>
          <w:tab w:val="left" w:pos="-720"/>
          <w:tab w:val="left" w:pos="0"/>
          <w:tab w:val="left" w:pos="900"/>
        </w:tabs>
        <w:rPr>
          <w:rFonts w:ascii="Arial" w:hAnsi="Arial"/>
          <w:sz w:val="22"/>
          <w:lang w:val="en-GB"/>
        </w:rPr>
      </w:pPr>
      <w:r w:rsidRPr="00D214AC">
        <w:rPr>
          <w:rFonts w:ascii="Arial" w:hAnsi="Arial"/>
          <w:b/>
          <w:sz w:val="22"/>
          <w:lang w:val="en-GB"/>
        </w:rPr>
        <w:t xml:space="preserve">LEARNING OBJECTIVES </w:t>
      </w:r>
    </w:p>
    <w:p w:rsidR="00D738FD" w:rsidRPr="00AF21B9" w:rsidRDefault="00D738FD">
      <w:pPr>
        <w:tabs>
          <w:tab w:val="left" w:pos="-1080"/>
          <w:tab w:val="left" w:pos="-720"/>
          <w:tab w:val="left" w:pos="0"/>
          <w:tab w:val="left" w:pos="900"/>
        </w:tabs>
        <w:rPr>
          <w:rFonts w:ascii="Arial" w:hAnsi="Arial"/>
          <w:sz w:val="22"/>
          <w:lang w:val="en-GB"/>
        </w:rPr>
      </w:pPr>
    </w:p>
    <w:p w:rsidR="00D738FD" w:rsidRPr="00AF21B9" w:rsidRDefault="0028683F">
      <w:pPr>
        <w:tabs>
          <w:tab w:val="left" w:pos="-1080"/>
          <w:tab w:val="left" w:pos="-720"/>
          <w:tab w:val="left" w:pos="0"/>
          <w:tab w:val="left" w:pos="900"/>
        </w:tabs>
        <w:rPr>
          <w:rFonts w:ascii="Arial" w:hAnsi="Arial"/>
          <w:sz w:val="22"/>
          <w:szCs w:val="24"/>
        </w:rPr>
      </w:pPr>
      <w:r>
        <w:rPr>
          <w:rFonts w:ascii="Arial" w:hAnsi="Arial"/>
          <w:sz w:val="22"/>
          <w:szCs w:val="24"/>
        </w:rPr>
        <w:t>Per those listed for all LMPS</w:t>
      </w:r>
      <w:r w:rsidR="00D738FD" w:rsidRPr="00AF21B9">
        <w:rPr>
          <w:rFonts w:ascii="Arial" w:hAnsi="Arial"/>
          <w:sz w:val="22"/>
          <w:szCs w:val="24"/>
        </w:rPr>
        <w:t xml:space="preserve"> Direct Patient Care </w:t>
      </w:r>
      <w:r w:rsidR="00962557">
        <w:rPr>
          <w:rFonts w:ascii="Arial" w:hAnsi="Arial"/>
          <w:sz w:val="22"/>
          <w:szCs w:val="24"/>
        </w:rPr>
        <w:t xml:space="preserve">(DPC) </w:t>
      </w:r>
      <w:r>
        <w:rPr>
          <w:rFonts w:ascii="Arial" w:hAnsi="Arial"/>
          <w:sz w:val="22"/>
          <w:szCs w:val="24"/>
        </w:rPr>
        <w:t>Rotations</w:t>
      </w:r>
      <w:r w:rsidR="00D738FD" w:rsidRPr="00AF21B9">
        <w:rPr>
          <w:rFonts w:ascii="Arial" w:hAnsi="Arial"/>
          <w:sz w:val="22"/>
          <w:szCs w:val="24"/>
        </w:rPr>
        <w:t xml:space="preserve">, available at </w:t>
      </w:r>
      <w:hyperlink r:id="rId9" w:history="1">
        <w:r w:rsidR="00E114F0" w:rsidRPr="00883467">
          <w:rPr>
            <w:rStyle w:val="Hyperlink"/>
            <w:rFonts w:ascii="Arial" w:hAnsi="Arial" w:cs="Arial"/>
            <w:sz w:val="22"/>
            <w:szCs w:val="22"/>
          </w:rPr>
          <w:t>http://www.lmpsresidency.com/residents/resident-manual/evaluation-outcomes</w:t>
        </w:r>
      </w:hyperlink>
      <w:r w:rsidR="00E114F0">
        <w:rPr>
          <w:rFonts w:ascii="Arial" w:hAnsi="Arial" w:cs="Arial"/>
          <w:sz w:val="22"/>
          <w:szCs w:val="22"/>
        </w:rPr>
        <w:t xml:space="preserve"> </w:t>
      </w:r>
    </w:p>
    <w:p w:rsidR="00D738FD" w:rsidRDefault="00962557">
      <w:pPr>
        <w:tabs>
          <w:tab w:val="left" w:pos="-1080"/>
          <w:tab w:val="left" w:pos="-720"/>
          <w:tab w:val="left" w:pos="0"/>
          <w:tab w:val="left" w:pos="900"/>
        </w:tabs>
        <w:rPr>
          <w:rFonts w:ascii="Arial" w:hAnsi="Arial"/>
          <w:sz w:val="22"/>
          <w:lang w:val="en-GB"/>
        </w:rPr>
      </w:pPr>
      <w:r>
        <w:rPr>
          <w:rFonts w:ascii="Arial" w:hAnsi="Arial"/>
          <w:sz w:val="22"/>
          <w:lang w:val="en-GB"/>
        </w:rPr>
        <w:t>The expected level of resident performance by the completion of t</w:t>
      </w:r>
      <w:r w:rsidR="00646DD4">
        <w:rPr>
          <w:rFonts w:ascii="Arial" w:hAnsi="Arial"/>
          <w:sz w:val="22"/>
          <w:lang w:val="en-GB"/>
        </w:rPr>
        <w:t>his 4-week rotation is outline</w:t>
      </w:r>
      <w:r w:rsidR="00353B19">
        <w:rPr>
          <w:rFonts w:ascii="Arial" w:hAnsi="Arial"/>
          <w:sz w:val="22"/>
          <w:lang w:val="en-GB"/>
        </w:rPr>
        <w:t>d</w:t>
      </w:r>
      <w:r>
        <w:rPr>
          <w:rFonts w:ascii="Arial" w:hAnsi="Arial"/>
          <w:sz w:val="22"/>
          <w:lang w:val="en-GB"/>
        </w:rPr>
        <w:t xml:space="preserve"> in the D</w:t>
      </w:r>
      <w:r w:rsidR="00353B19">
        <w:rPr>
          <w:rFonts w:ascii="Arial" w:hAnsi="Arial"/>
          <w:sz w:val="22"/>
          <w:lang w:val="en-GB"/>
        </w:rPr>
        <w:t xml:space="preserve">irect </w:t>
      </w:r>
      <w:r>
        <w:rPr>
          <w:rFonts w:ascii="Arial" w:hAnsi="Arial"/>
          <w:sz w:val="22"/>
          <w:lang w:val="en-GB"/>
        </w:rPr>
        <w:t>P</w:t>
      </w:r>
      <w:r w:rsidR="00353B19">
        <w:rPr>
          <w:rFonts w:ascii="Arial" w:hAnsi="Arial"/>
          <w:sz w:val="22"/>
          <w:lang w:val="en-GB"/>
        </w:rPr>
        <w:t xml:space="preserve">atient </w:t>
      </w:r>
      <w:r>
        <w:rPr>
          <w:rFonts w:ascii="Arial" w:hAnsi="Arial"/>
          <w:sz w:val="22"/>
          <w:lang w:val="en-GB"/>
        </w:rPr>
        <w:t>C</w:t>
      </w:r>
      <w:r w:rsidR="00353B19">
        <w:rPr>
          <w:rFonts w:ascii="Arial" w:hAnsi="Arial"/>
          <w:sz w:val="22"/>
          <w:lang w:val="en-GB"/>
        </w:rPr>
        <w:t>are</w:t>
      </w:r>
      <w:r>
        <w:rPr>
          <w:rFonts w:ascii="Arial" w:hAnsi="Arial"/>
          <w:sz w:val="22"/>
          <w:lang w:val="en-GB"/>
        </w:rPr>
        <w:t xml:space="preserve"> In-Training Evaluation of Resident (ITER).</w:t>
      </w:r>
    </w:p>
    <w:p w:rsidR="00962557" w:rsidRPr="00D214AC" w:rsidRDefault="00962557">
      <w:pPr>
        <w:tabs>
          <w:tab w:val="left" w:pos="-1080"/>
          <w:tab w:val="left" w:pos="-720"/>
          <w:tab w:val="left" w:pos="0"/>
          <w:tab w:val="left" w:pos="900"/>
        </w:tabs>
        <w:rPr>
          <w:rFonts w:ascii="Arial" w:hAnsi="Arial"/>
          <w:sz w:val="22"/>
          <w:lang w:val="en-GB"/>
        </w:rPr>
      </w:pPr>
    </w:p>
    <w:p w:rsidR="00D738FD" w:rsidRDefault="00D738FD">
      <w:pPr>
        <w:tabs>
          <w:tab w:val="left" w:pos="-1080"/>
          <w:tab w:val="left" w:pos="-720"/>
          <w:tab w:val="left" w:pos="0"/>
          <w:tab w:val="left" w:pos="900"/>
        </w:tabs>
        <w:rPr>
          <w:rFonts w:ascii="Arial" w:hAnsi="Arial"/>
          <w:b/>
          <w:sz w:val="22"/>
          <w:lang w:val="en-GB"/>
        </w:rPr>
      </w:pPr>
      <w:r w:rsidRPr="00AF21B9">
        <w:rPr>
          <w:rFonts w:ascii="Arial" w:hAnsi="Arial"/>
          <w:b/>
          <w:sz w:val="22"/>
          <w:lang w:val="en-GB"/>
        </w:rPr>
        <w:lastRenderedPageBreak/>
        <w:t>ROTATION-SPECIFIC OBJECTIVES</w:t>
      </w:r>
    </w:p>
    <w:p w:rsidR="000E0484" w:rsidRDefault="000E0484">
      <w:pPr>
        <w:tabs>
          <w:tab w:val="left" w:pos="-1080"/>
          <w:tab w:val="left" w:pos="-720"/>
          <w:tab w:val="left" w:pos="0"/>
          <w:tab w:val="left" w:pos="900"/>
        </w:tabs>
        <w:rPr>
          <w:rFonts w:ascii="Arial" w:hAnsi="Arial"/>
          <w:b/>
          <w:sz w:val="22"/>
          <w:lang w:val="en-GB"/>
        </w:rPr>
      </w:pPr>
    </w:p>
    <w:p w:rsidR="000E0484" w:rsidRPr="00BF3E9F" w:rsidRDefault="000E0484" w:rsidP="000E0484">
      <w:pPr>
        <w:widowControl w:val="0"/>
        <w:numPr>
          <w:ilvl w:val="0"/>
          <w:numId w:val="20"/>
        </w:numPr>
        <w:tabs>
          <w:tab w:val="left" w:pos="-960"/>
          <w:tab w:val="left" w:pos="-720"/>
          <w:tab w:val="left" w:pos="-360"/>
          <w:tab w:val="num" w:pos="0"/>
        </w:tabs>
        <w:autoSpaceDE w:val="0"/>
        <w:autoSpaceDN w:val="0"/>
        <w:ind w:left="576"/>
        <w:jc w:val="both"/>
        <w:rPr>
          <w:rFonts w:ascii="Arial" w:hAnsi="Arial" w:cs="Arial"/>
          <w:sz w:val="22"/>
          <w:lang w:val="en-GB"/>
        </w:rPr>
      </w:pPr>
      <w:r w:rsidRPr="00BF3E9F">
        <w:rPr>
          <w:rFonts w:ascii="Arial" w:hAnsi="Arial" w:cs="Arial"/>
          <w:sz w:val="22"/>
          <w:lang w:val="en-GB"/>
        </w:rPr>
        <w:t>Demonstrate competence in discussing the pathophysiology and pharmacotherapy used in the management of the following medical conditions by system (</w:t>
      </w:r>
      <w:r w:rsidRPr="00BF3E9F">
        <w:rPr>
          <w:rFonts w:ascii="Arial" w:hAnsi="Arial" w:cs="Arial"/>
          <w:sz w:val="22"/>
          <w:u w:val="single"/>
          <w:lang w:val="en-GB"/>
        </w:rPr>
        <w:t>may include but not limited to the following</w:t>
      </w:r>
      <w:r w:rsidRPr="00BF3E9F">
        <w:rPr>
          <w:rFonts w:ascii="Arial" w:hAnsi="Arial" w:cs="Arial"/>
          <w:sz w:val="22"/>
          <w:lang w:val="en-GB"/>
        </w:rPr>
        <w:t>):</w:t>
      </w:r>
    </w:p>
    <w:p w:rsidR="000E0484" w:rsidRPr="00BF3E9F" w:rsidRDefault="000E0484" w:rsidP="000E0484">
      <w:pPr>
        <w:widowControl w:val="0"/>
        <w:tabs>
          <w:tab w:val="left" w:pos="-960"/>
          <w:tab w:val="left" w:pos="-720"/>
          <w:tab w:val="left" w:pos="-360"/>
        </w:tabs>
        <w:autoSpaceDE w:val="0"/>
        <w:autoSpaceDN w:val="0"/>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CNS</w:t>
      </w:r>
      <w:r w:rsidRPr="00BF3E9F">
        <w:rPr>
          <w:rFonts w:ascii="Arial" w:hAnsi="Arial" w:cs="Arial"/>
          <w:sz w:val="22"/>
          <w:lang w:val="en-GB"/>
        </w:rPr>
        <w:t>: Acute spinal cord injury (SCI), subarachnoid hemorrhage (SAH), CNS infections such as meningitis/encephalitis, status epilepticus, alcohol withdrawal, agitation (pain, anxiety, delirium)</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RESP</w:t>
      </w:r>
      <w:r w:rsidRPr="00BF3E9F">
        <w:rPr>
          <w:rFonts w:ascii="Arial" w:hAnsi="Arial" w:cs="Arial"/>
          <w:sz w:val="22"/>
          <w:lang w:val="en-GB"/>
        </w:rPr>
        <w:t>: Asthma/COPD, acute respiratory failure, pneumonia/empyema, pulmonary embolism (PE), lung transplantation</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CVS</w:t>
      </w:r>
      <w:r w:rsidRPr="00BF3E9F">
        <w:rPr>
          <w:rFonts w:ascii="Arial" w:hAnsi="Arial" w:cs="Arial"/>
          <w:sz w:val="22"/>
          <w:lang w:val="en-GB"/>
        </w:rPr>
        <w:t>: Hemodynamic monitoring, systemic inflammatory response syndrome (SIRS), shock states (hypovolemic, cardiogenic, septic, neurogenic), hypertensive urgency/emergency, acute congestive heart failure (CHF), cardiac arrhythmias, endocarditis</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GI</w:t>
      </w:r>
      <w:r w:rsidRPr="00BF3E9F">
        <w:rPr>
          <w:rFonts w:ascii="Arial" w:hAnsi="Arial" w:cs="Arial"/>
          <w:sz w:val="22"/>
          <w:lang w:val="en-GB"/>
        </w:rPr>
        <w:t>: Stress ulcer prophylaxis, gastrointestinal bleeds, enteral nutrition and pro-motility agents, clostridium difficile colitis, total parenteral nutrition (TPN), assessment of constipation and diarrhea</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GU/RENAL</w:t>
      </w:r>
      <w:r w:rsidRPr="00BF3E9F">
        <w:rPr>
          <w:rFonts w:ascii="Arial" w:hAnsi="Arial" w:cs="Arial"/>
          <w:sz w:val="22"/>
          <w:lang w:val="en-GB"/>
        </w:rPr>
        <w:t>: Cystitis, pyelonephritis, acute renal failure, renal replacement therapy (CVVHDF)</w:t>
      </w:r>
      <w:r w:rsidR="006531C4">
        <w:rPr>
          <w:rFonts w:ascii="Arial" w:hAnsi="Arial" w:cs="Arial"/>
          <w:sz w:val="22"/>
          <w:lang w:val="en-GB"/>
        </w:rPr>
        <w:t>, renal transplantation</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FLUID/LYTES</w:t>
      </w:r>
      <w:r w:rsidRPr="00BF3E9F">
        <w:rPr>
          <w:rFonts w:ascii="Arial" w:hAnsi="Arial" w:cs="Arial"/>
          <w:sz w:val="22"/>
          <w:lang w:val="en-GB"/>
        </w:rPr>
        <w:t>: Crystalloid and colloids for volume resuscitation, common electrolyte disorders involving sodium, potassium, and magnesium; interpretation of arterial blood gases (ABGs), and adrenal insufficiency</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r>
        <w:rPr>
          <w:rFonts w:ascii="Arial" w:hAnsi="Arial" w:cs="Arial"/>
          <w:sz w:val="22"/>
          <w:lang w:val="en-GB"/>
        </w:rPr>
        <w:tab/>
      </w:r>
      <w:r w:rsidRPr="00BF3E9F">
        <w:rPr>
          <w:rFonts w:ascii="Arial" w:hAnsi="Arial" w:cs="Arial"/>
          <w:sz w:val="22"/>
          <w:u w:val="single"/>
          <w:lang w:val="en-GB"/>
        </w:rPr>
        <w:t>HEPATIC</w:t>
      </w:r>
      <w:r w:rsidRPr="00BF3E9F">
        <w:rPr>
          <w:rFonts w:ascii="Arial" w:hAnsi="Arial" w:cs="Arial"/>
          <w:sz w:val="22"/>
          <w:lang w:val="en-GB"/>
        </w:rPr>
        <w:t>: Hepatitis, alcoholic liver disease, liver cirrhosis, liver transplantation</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HEME</w:t>
      </w:r>
      <w:r w:rsidRPr="00BF3E9F">
        <w:rPr>
          <w:rFonts w:ascii="Arial" w:hAnsi="Arial" w:cs="Arial"/>
          <w:sz w:val="22"/>
          <w:lang w:val="en-GB"/>
        </w:rPr>
        <w:t>: Venous thromboembolism (VTE) prophylaxis and treatment, anemias, drug-induced thrombocytopenia, anticoagulation for atrial fibrillation and heart valves, disseminated intravascular coagulation (DIC)</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Pr="00BF3E9F"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BF3E9F">
        <w:rPr>
          <w:rFonts w:ascii="Arial" w:hAnsi="Arial" w:cs="Arial"/>
          <w:sz w:val="22"/>
          <w:u w:val="single"/>
          <w:lang w:val="en-GB"/>
        </w:rPr>
        <w:t>MSK/EXTR/SKIN</w:t>
      </w:r>
      <w:r w:rsidRPr="00BF3E9F">
        <w:rPr>
          <w:rFonts w:ascii="Arial" w:hAnsi="Arial" w:cs="Arial"/>
          <w:sz w:val="22"/>
          <w:lang w:val="en-GB"/>
        </w:rPr>
        <w:t>: Cellulitis, catheter-related bloodstream infections, wound infections, decubitus ulcers, thermal injury</w:t>
      </w:r>
    </w:p>
    <w:p w:rsidR="000E0484" w:rsidRDefault="000E0484">
      <w:pPr>
        <w:tabs>
          <w:tab w:val="left" w:pos="-960"/>
          <w:tab w:val="left" w:pos="-720"/>
          <w:tab w:val="left" w:pos="-360"/>
        </w:tabs>
        <w:rPr>
          <w:rFonts w:ascii="Arial" w:hAnsi="Arial"/>
          <w:sz w:val="22"/>
          <w:lang w:val="en-GB"/>
        </w:rPr>
      </w:pPr>
    </w:p>
    <w:p w:rsidR="000E0484" w:rsidRDefault="000E0484">
      <w:pPr>
        <w:tabs>
          <w:tab w:val="left" w:pos="-960"/>
          <w:tab w:val="left" w:pos="-720"/>
          <w:tab w:val="left" w:pos="-360"/>
        </w:tabs>
        <w:rPr>
          <w:rFonts w:ascii="Arial" w:hAnsi="Arial"/>
          <w:sz w:val="22"/>
          <w:lang w:val="en-GB"/>
        </w:rPr>
      </w:pPr>
    </w:p>
    <w:p w:rsidR="000E0484" w:rsidRPr="00D214AC" w:rsidRDefault="000E0484">
      <w:pPr>
        <w:tabs>
          <w:tab w:val="left" w:pos="-960"/>
          <w:tab w:val="left" w:pos="-720"/>
          <w:tab w:val="left" w:pos="-360"/>
        </w:tabs>
        <w:rPr>
          <w:rFonts w:ascii="Arial" w:hAnsi="Arial"/>
          <w:sz w:val="22"/>
          <w:lang w:val="en-GB"/>
        </w:rPr>
      </w:pPr>
    </w:p>
    <w:p w:rsidR="000E0484" w:rsidRPr="00BF3E9F" w:rsidRDefault="000E0484" w:rsidP="000E0484">
      <w:pPr>
        <w:widowControl w:val="0"/>
        <w:numPr>
          <w:ilvl w:val="0"/>
          <w:numId w:val="20"/>
        </w:numPr>
        <w:tabs>
          <w:tab w:val="left" w:pos="-960"/>
          <w:tab w:val="left" w:pos="-720"/>
          <w:tab w:val="left" w:pos="-360"/>
          <w:tab w:val="num" w:pos="0"/>
        </w:tabs>
        <w:autoSpaceDE w:val="0"/>
        <w:autoSpaceDN w:val="0"/>
        <w:ind w:left="576"/>
        <w:jc w:val="both"/>
        <w:rPr>
          <w:rFonts w:ascii="Arial" w:hAnsi="Arial" w:cs="Arial"/>
          <w:sz w:val="22"/>
          <w:lang w:val="en-GB"/>
        </w:rPr>
      </w:pPr>
      <w:r>
        <w:rPr>
          <w:rFonts w:ascii="Arial" w:hAnsi="Arial" w:cs="Arial"/>
          <w:sz w:val="22"/>
          <w:lang w:val="en-GB"/>
        </w:rPr>
        <w:t>Demonstrate a basic w</w:t>
      </w:r>
      <w:r w:rsidR="009E2B7B">
        <w:rPr>
          <w:rFonts w:ascii="Arial" w:hAnsi="Arial" w:cs="Arial"/>
          <w:sz w:val="22"/>
          <w:lang w:val="en-GB"/>
        </w:rPr>
        <w:t>orking knowledge of neurologic</w:t>
      </w:r>
      <w:r>
        <w:rPr>
          <w:rFonts w:ascii="Arial" w:hAnsi="Arial" w:cs="Arial"/>
          <w:sz w:val="22"/>
          <w:lang w:val="en-GB"/>
        </w:rPr>
        <w:t xml:space="preserve"> and cardiac monitoring and procedures that may be utilized in various critical care patients.</w:t>
      </w:r>
    </w:p>
    <w:p w:rsidR="000E0484" w:rsidRPr="00BF3E9F" w:rsidRDefault="000E0484" w:rsidP="000E0484">
      <w:pPr>
        <w:widowControl w:val="0"/>
        <w:tabs>
          <w:tab w:val="left" w:pos="-960"/>
          <w:tab w:val="left" w:pos="-720"/>
          <w:tab w:val="left" w:pos="-360"/>
        </w:tabs>
        <w:autoSpaceDE w:val="0"/>
        <w:autoSpaceDN w:val="0"/>
        <w:jc w:val="both"/>
        <w:rPr>
          <w:rFonts w:ascii="Arial" w:hAnsi="Arial" w:cs="Arial"/>
          <w:sz w:val="22"/>
          <w:lang w:val="en-GB"/>
        </w:rPr>
      </w:pPr>
    </w:p>
    <w:p w:rsidR="000E0484" w:rsidRPr="000E0484"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sidRPr="000E0484">
        <w:rPr>
          <w:rFonts w:ascii="Arial" w:hAnsi="Arial" w:cs="Arial"/>
          <w:sz w:val="22"/>
          <w:lang w:val="en-GB"/>
        </w:rPr>
        <w:t>Computerized Tomography (CT), Magnetic Resonance Imaging (MRI), Ultrasound (US), Electroencephalography (EEG)</w:t>
      </w:r>
    </w:p>
    <w:p w:rsidR="000E0484" w:rsidRPr="00BF3E9F" w:rsidRDefault="000E0484" w:rsidP="000E0484">
      <w:pPr>
        <w:widowControl w:val="0"/>
        <w:tabs>
          <w:tab w:val="left" w:pos="-960"/>
          <w:tab w:val="left" w:pos="-720"/>
          <w:tab w:val="left" w:pos="-360"/>
        </w:tabs>
        <w:autoSpaceDE w:val="0"/>
        <w:autoSpaceDN w:val="0"/>
        <w:ind w:left="576"/>
        <w:jc w:val="both"/>
        <w:rPr>
          <w:rFonts w:ascii="Arial" w:hAnsi="Arial" w:cs="Arial"/>
          <w:sz w:val="22"/>
          <w:lang w:val="en-GB"/>
        </w:rPr>
      </w:pPr>
    </w:p>
    <w:p w:rsidR="000E0484"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Pr>
          <w:rFonts w:ascii="Arial" w:hAnsi="Arial" w:cs="Arial"/>
          <w:sz w:val="22"/>
          <w:lang w:val="en-GB"/>
        </w:rPr>
        <w:t>Neurological exam, Glasgow Coma Scale (GCS), lumbar puncture interpretation, interpretation of sedation and delirium scales</w:t>
      </w:r>
    </w:p>
    <w:p w:rsidR="000E0484"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p>
    <w:p w:rsidR="000E0484" w:rsidRPr="000E0484" w:rsidRDefault="000E0484" w:rsidP="000E0484">
      <w:pPr>
        <w:widowControl w:val="0"/>
        <w:tabs>
          <w:tab w:val="left" w:pos="-960"/>
          <w:tab w:val="left" w:pos="-720"/>
          <w:tab w:val="left" w:pos="-360"/>
        </w:tabs>
        <w:autoSpaceDE w:val="0"/>
        <w:autoSpaceDN w:val="0"/>
        <w:ind w:left="720"/>
        <w:jc w:val="both"/>
        <w:rPr>
          <w:rFonts w:ascii="Arial" w:hAnsi="Arial" w:cs="Arial"/>
          <w:sz w:val="22"/>
          <w:lang w:val="en-GB"/>
        </w:rPr>
      </w:pPr>
      <w:r>
        <w:rPr>
          <w:rFonts w:ascii="Arial" w:hAnsi="Arial" w:cs="Arial"/>
          <w:sz w:val="22"/>
          <w:lang w:val="en-GB"/>
        </w:rPr>
        <w:t>Central lines, arterial lines, pulmonary artery catheters (Swan-Ganz), electrocardiogram (ECG) interpretation, echocardiogram interpretation, chest X-ray interpretation, mixed venous oxygenation</w:t>
      </w:r>
    </w:p>
    <w:p w:rsidR="00D738FD" w:rsidRPr="00D214AC" w:rsidRDefault="00D738FD">
      <w:pPr>
        <w:tabs>
          <w:tab w:val="left" w:pos="-960"/>
          <w:tab w:val="left" w:pos="-720"/>
          <w:tab w:val="left" w:pos="-360"/>
        </w:tabs>
        <w:rPr>
          <w:rFonts w:ascii="Arial" w:hAnsi="Arial"/>
          <w:sz w:val="22"/>
          <w:lang w:val="en-GB"/>
        </w:rPr>
      </w:pPr>
    </w:p>
    <w:p w:rsidR="00D738FD" w:rsidRDefault="00D738FD">
      <w:pPr>
        <w:tabs>
          <w:tab w:val="left" w:pos="-960"/>
          <w:tab w:val="left" w:pos="-720"/>
          <w:tab w:val="left" w:pos="-360"/>
        </w:tabs>
        <w:rPr>
          <w:rFonts w:ascii="Arial" w:hAnsi="Arial"/>
          <w:b/>
          <w:sz w:val="22"/>
          <w:lang w:val="en-GB"/>
        </w:rPr>
      </w:pPr>
      <w:r w:rsidRPr="00D214AC">
        <w:rPr>
          <w:rFonts w:ascii="Arial" w:hAnsi="Arial"/>
          <w:b/>
          <w:sz w:val="22"/>
          <w:lang w:val="en-GB"/>
        </w:rPr>
        <w:t>RESIDENT’S OWN OBJECTIVES</w:t>
      </w:r>
    </w:p>
    <w:p w:rsidR="00E32673" w:rsidRPr="00D214AC" w:rsidRDefault="00E32673">
      <w:pPr>
        <w:tabs>
          <w:tab w:val="left" w:pos="-960"/>
          <w:tab w:val="left" w:pos="-720"/>
          <w:tab w:val="left" w:pos="-360"/>
        </w:tabs>
        <w:rPr>
          <w:rFonts w:ascii="Arial" w:hAnsi="Arial"/>
          <w:b/>
          <w:sz w:val="22"/>
          <w:lang w:val="en-GB"/>
        </w:rPr>
      </w:pPr>
    </w:p>
    <w:p w:rsidR="00D738FD" w:rsidRPr="00D214AC" w:rsidRDefault="00D738FD" w:rsidP="004A6CC0">
      <w:pPr>
        <w:tabs>
          <w:tab w:val="left" w:pos="-960"/>
          <w:tab w:val="left" w:pos="-720"/>
          <w:tab w:val="left" w:pos="-360"/>
        </w:tabs>
        <w:jc w:val="both"/>
        <w:rPr>
          <w:rFonts w:ascii="Arial" w:hAnsi="Arial"/>
          <w:sz w:val="22"/>
          <w:lang w:val="en-GB"/>
        </w:rPr>
      </w:pPr>
      <w:r w:rsidRPr="00D214AC">
        <w:rPr>
          <w:rFonts w:ascii="Arial" w:hAnsi="Arial"/>
          <w:sz w:val="22"/>
          <w:lang w:val="en-GB"/>
        </w:rPr>
        <w:t xml:space="preserve">Residents will identify several of their own </w:t>
      </w:r>
      <w:r w:rsidR="00374AEC">
        <w:rPr>
          <w:rFonts w:ascii="Arial" w:hAnsi="Arial"/>
          <w:sz w:val="22"/>
          <w:lang w:val="en-GB"/>
        </w:rPr>
        <w:t xml:space="preserve">learning </w:t>
      </w:r>
      <w:r w:rsidRPr="00D214AC">
        <w:rPr>
          <w:rFonts w:ascii="Arial" w:hAnsi="Arial"/>
          <w:sz w:val="22"/>
          <w:lang w:val="en-GB"/>
        </w:rPr>
        <w:t xml:space="preserve">objectives for the rotation.  These should be documented in their ePortfolio </w:t>
      </w:r>
      <w:r w:rsidR="00374AEC">
        <w:rPr>
          <w:rFonts w:ascii="Arial" w:hAnsi="Arial"/>
          <w:sz w:val="22"/>
          <w:lang w:val="en-GB"/>
        </w:rPr>
        <w:t>pri</w:t>
      </w:r>
      <w:r w:rsidR="00962557">
        <w:rPr>
          <w:rFonts w:ascii="Arial" w:hAnsi="Arial"/>
          <w:sz w:val="22"/>
          <w:lang w:val="en-GB"/>
        </w:rPr>
        <w:t xml:space="preserve">or to the start of the rotation, discussed with the preceptor on day 1 of the rotation </w:t>
      </w:r>
      <w:r w:rsidRPr="00D214AC">
        <w:rPr>
          <w:rFonts w:ascii="Arial" w:hAnsi="Arial"/>
          <w:sz w:val="22"/>
          <w:lang w:val="en-GB"/>
        </w:rPr>
        <w:t xml:space="preserve">and assessed at </w:t>
      </w:r>
      <w:r w:rsidR="00374AEC">
        <w:rPr>
          <w:rFonts w:ascii="Arial" w:hAnsi="Arial"/>
          <w:sz w:val="22"/>
          <w:lang w:val="en-GB"/>
        </w:rPr>
        <w:t xml:space="preserve">the various </w:t>
      </w:r>
      <w:r w:rsidR="00962557">
        <w:rPr>
          <w:rFonts w:ascii="Arial" w:hAnsi="Arial"/>
          <w:sz w:val="22"/>
          <w:lang w:val="en-GB"/>
        </w:rPr>
        <w:t>evaluation points throughout</w:t>
      </w:r>
      <w:r w:rsidRPr="00D214AC">
        <w:rPr>
          <w:rFonts w:ascii="Arial" w:hAnsi="Arial"/>
          <w:sz w:val="22"/>
          <w:lang w:val="en-GB"/>
        </w:rPr>
        <w:t xml:space="preserve"> the rotation.</w:t>
      </w:r>
    </w:p>
    <w:p w:rsidR="00D738FD" w:rsidRPr="00D214AC" w:rsidRDefault="00D738FD">
      <w:pPr>
        <w:tabs>
          <w:tab w:val="left" w:pos="-960"/>
          <w:tab w:val="left" w:pos="-720"/>
          <w:tab w:val="left" w:pos="-360"/>
        </w:tabs>
        <w:rPr>
          <w:rFonts w:ascii="Arial" w:hAnsi="Arial"/>
          <w:sz w:val="22"/>
          <w:lang w:val="en-GB"/>
        </w:rPr>
      </w:pPr>
    </w:p>
    <w:p w:rsidR="00D738FD" w:rsidRPr="00D214AC" w:rsidRDefault="00D738FD" w:rsidP="005B25A0">
      <w:pPr>
        <w:numPr>
          <w:ilvl w:val="0"/>
          <w:numId w:val="25"/>
        </w:numPr>
        <w:tabs>
          <w:tab w:val="left" w:pos="-960"/>
          <w:tab w:val="left" w:pos="-720"/>
          <w:tab w:val="left" w:pos="-360"/>
        </w:tabs>
        <w:rPr>
          <w:rFonts w:ascii="Arial" w:hAnsi="Arial"/>
          <w:sz w:val="22"/>
          <w:lang w:val="en-GB"/>
        </w:rPr>
      </w:pPr>
    </w:p>
    <w:p w:rsidR="00D738FD" w:rsidRPr="00D214AC" w:rsidRDefault="00D738FD">
      <w:pPr>
        <w:tabs>
          <w:tab w:val="left" w:pos="-960"/>
          <w:tab w:val="left" w:pos="-720"/>
          <w:tab w:val="left" w:pos="-360"/>
        </w:tabs>
        <w:rPr>
          <w:rFonts w:ascii="Arial" w:hAnsi="Arial"/>
          <w:sz w:val="22"/>
          <w:lang w:val="en-GB"/>
        </w:rPr>
      </w:pPr>
    </w:p>
    <w:p w:rsidR="00D738FD" w:rsidRPr="00D214AC" w:rsidRDefault="00D738FD" w:rsidP="005B25A0">
      <w:pPr>
        <w:numPr>
          <w:ilvl w:val="0"/>
          <w:numId w:val="25"/>
        </w:numPr>
        <w:tabs>
          <w:tab w:val="left" w:pos="-960"/>
          <w:tab w:val="left" w:pos="-720"/>
          <w:tab w:val="left" w:pos="-360"/>
        </w:tabs>
        <w:rPr>
          <w:rFonts w:ascii="Arial" w:hAnsi="Arial"/>
          <w:sz w:val="22"/>
          <w:lang w:val="en-GB"/>
        </w:rPr>
      </w:pPr>
    </w:p>
    <w:p w:rsidR="00D738FD" w:rsidRPr="00D214AC" w:rsidRDefault="00D738FD">
      <w:pPr>
        <w:tabs>
          <w:tab w:val="left" w:pos="-960"/>
          <w:tab w:val="left" w:pos="-720"/>
          <w:tab w:val="left" w:pos="-360"/>
        </w:tabs>
        <w:rPr>
          <w:rFonts w:ascii="Arial" w:hAnsi="Arial"/>
          <w:sz w:val="22"/>
          <w:lang w:val="en-GB"/>
        </w:rPr>
      </w:pPr>
    </w:p>
    <w:p w:rsidR="005B25A0" w:rsidRPr="00D214AC" w:rsidRDefault="005B25A0" w:rsidP="005B25A0">
      <w:pPr>
        <w:numPr>
          <w:ilvl w:val="0"/>
          <w:numId w:val="25"/>
        </w:numPr>
        <w:tabs>
          <w:tab w:val="left" w:pos="-960"/>
          <w:tab w:val="left" w:pos="-720"/>
          <w:tab w:val="left" w:pos="-360"/>
        </w:tabs>
        <w:rPr>
          <w:rFonts w:ascii="Arial" w:hAnsi="Arial"/>
          <w:sz w:val="22"/>
          <w:lang w:val="en-GB"/>
        </w:rPr>
      </w:pPr>
    </w:p>
    <w:p w:rsidR="00D738FD" w:rsidRPr="00D214AC" w:rsidRDefault="00D738FD">
      <w:pPr>
        <w:tabs>
          <w:tab w:val="left" w:pos="-960"/>
          <w:tab w:val="left" w:pos="-720"/>
          <w:tab w:val="left" w:pos="-360"/>
        </w:tabs>
        <w:rPr>
          <w:rFonts w:ascii="Arial" w:hAnsi="Arial"/>
          <w:sz w:val="22"/>
          <w:lang w:val="en-GB"/>
        </w:rPr>
      </w:pPr>
    </w:p>
    <w:p w:rsidR="005B25A0" w:rsidRDefault="005B25A0">
      <w:pPr>
        <w:tabs>
          <w:tab w:val="left" w:pos="-960"/>
          <w:tab w:val="left" w:pos="-720"/>
          <w:tab w:val="left" w:pos="-360"/>
        </w:tabs>
        <w:rPr>
          <w:rFonts w:ascii="Arial" w:hAnsi="Arial"/>
          <w:b/>
          <w:sz w:val="22"/>
          <w:lang w:val="en-GB"/>
        </w:rPr>
      </w:pPr>
    </w:p>
    <w:p w:rsidR="00D738FD" w:rsidRPr="00D214AC" w:rsidRDefault="00D738FD">
      <w:pPr>
        <w:tabs>
          <w:tab w:val="left" w:pos="-960"/>
          <w:tab w:val="left" w:pos="-720"/>
          <w:tab w:val="left" w:pos="-360"/>
        </w:tabs>
        <w:rPr>
          <w:rFonts w:ascii="Arial" w:hAnsi="Arial"/>
          <w:sz w:val="22"/>
          <w:lang w:val="en-GB"/>
        </w:rPr>
      </w:pPr>
      <w:r w:rsidRPr="00D214AC">
        <w:rPr>
          <w:rFonts w:ascii="Arial" w:hAnsi="Arial"/>
          <w:b/>
          <w:sz w:val="22"/>
          <w:lang w:val="en-GB"/>
        </w:rPr>
        <w:t xml:space="preserve">REQUIRED ACTIVITIES </w:t>
      </w:r>
    </w:p>
    <w:p w:rsidR="00D738FD" w:rsidRDefault="00D738FD">
      <w:pPr>
        <w:tabs>
          <w:tab w:val="left" w:pos="-960"/>
          <w:tab w:val="left" w:pos="-720"/>
          <w:tab w:val="left" w:pos="-360"/>
        </w:tabs>
        <w:rPr>
          <w:rFonts w:ascii="Arial" w:hAnsi="Arial"/>
          <w:sz w:val="22"/>
          <w:lang w:val="en-GB"/>
        </w:rPr>
      </w:pPr>
    </w:p>
    <w:p w:rsidR="00D738FD" w:rsidRPr="00D214AC" w:rsidRDefault="008261D8">
      <w:pPr>
        <w:tabs>
          <w:tab w:val="left" w:pos="-960"/>
          <w:tab w:val="left" w:pos="-720"/>
          <w:tab w:val="left" w:pos="-360"/>
        </w:tabs>
        <w:rPr>
          <w:rFonts w:ascii="Arial" w:hAnsi="Arial"/>
          <w:sz w:val="22"/>
          <w:lang w:val="en-GB"/>
        </w:rPr>
      </w:pPr>
      <w:r>
        <w:rPr>
          <w:rFonts w:ascii="Arial" w:hAnsi="Arial"/>
          <w:sz w:val="22"/>
          <w:lang w:val="en-GB"/>
        </w:rPr>
        <w:t>The r</w:t>
      </w:r>
      <w:r w:rsidR="00D738FD" w:rsidRPr="00D214AC">
        <w:rPr>
          <w:rFonts w:ascii="Arial" w:hAnsi="Arial"/>
          <w:sz w:val="22"/>
          <w:lang w:val="en-GB"/>
        </w:rPr>
        <w:t>esident will:</w:t>
      </w:r>
    </w:p>
    <w:p w:rsidR="00D738FD" w:rsidRDefault="00D738FD">
      <w:pPr>
        <w:tabs>
          <w:tab w:val="left" w:pos="-960"/>
          <w:tab w:val="left" w:pos="-720"/>
          <w:tab w:val="left" w:pos="-360"/>
        </w:tabs>
        <w:rPr>
          <w:rFonts w:ascii="Arial" w:hAnsi="Arial"/>
          <w:sz w:val="22"/>
          <w:lang w:val="en-GB"/>
        </w:rPr>
      </w:pPr>
    </w:p>
    <w:p w:rsidR="004A6CC0" w:rsidRPr="00BF3E9F" w:rsidRDefault="004A6CC0" w:rsidP="004A6CC0">
      <w:pPr>
        <w:widowControl w:val="0"/>
        <w:numPr>
          <w:ilvl w:val="0"/>
          <w:numId w:val="11"/>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Review previously assigned patients prior to meeting with preceptor daily at 0830-0900</w:t>
      </w:r>
      <w:r>
        <w:rPr>
          <w:rFonts w:ascii="Arial" w:hAnsi="Arial" w:cs="Arial"/>
          <w:sz w:val="22"/>
          <w:lang w:val="en-GB"/>
        </w:rPr>
        <w:t>h prior to patient care rounds.</w:t>
      </w:r>
    </w:p>
    <w:p w:rsidR="004A6CC0" w:rsidRPr="00BF3E9F" w:rsidRDefault="004A6CC0" w:rsidP="004A6CC0">
      <w:pPr>
        <w:widowControl w:val="0"/>
        <w:tabs>
          <w:tab w:val="left" w:pos="-960"/>
          <w:tab w:val="left" w:pos="-720"/>
          <w:tab w:val="left" w:pos="-360"/>
        </w:tabs>
        <w:autoSpaceDE w:val="0"/>
        <w:autoSpaceDN w:val="0"/>
        <w:jc w:val="both"/>
        <w:rPr>
          <w:rFonts w:ascii="Arial" w:hAnsi="Arial" w:cs="Arial"/>
          <w:sz w:val="22"/>
          <w:lang w:val="en-GB"/>
        </w:rPr>
      </w:pPr>
    </w:p>
    <w:p w:rsidR="004A6CC0" w:rsidRPr="00BF3E9F" w:rsidRDefault="004A6CC0" w:rsidP="004A6CC0">
      <w:pPr>
        <w:widowControl w:val="0"/>
        <w:numPr>
          <w:ilvl w:val="0"/>
          <w:numId w:val="11"/>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 xml:space="preserve">Provide pharmaceutical care to critically ill patients in the ICU during patient care rounds (0900-1400h) by reviewing existing medication therapy and by </w:t>
      </w:r>
      <w:r>
        <w:rPr>
          <w:rFonts w:ascii="Arial" w:hAnsi="Arial" w:cs="Arial"/>
          <w:sz w:val="22"/>
          <w:lang w:val="en-GB"/>
        </w:rPr>
        <w:t xml:space="preserve">detecting and solving drug-related problems. </w:t>
      </w:r>
      <w:r w:rsidRPr="00BF3E9F">
        <w:rPr>
          <w:rFonts w:ascii="Arial" w:hAnsi="Arial" w:cs="Arial"/>
          <w:sz w:val="22"/>
          <w:lang w:val="en-GB"/>
        </w:rPr>
        <w:t>Patient load will be determined based on the resident’s previous experience and proficiency and will be modified at the discretion of the preceptor.</w:t>
      </w:r>
    </w:p>
    <w:p w:rsidR="004A6CC0" w:rsidRPr="00BF3E9F" w:rsidRDefault="004A6CC0" w:rsidP="004A6CC0">
      <w:pPr>
        <w:widowControl w:val="0"/>
        <w:tabs>
          <w:tab w:val="left" w:pos="-960"/>
          <w:tab w:val="left" w:pos="-720"/>
          <w:tab w:val="left" w:pos="-360"/>
        </w:tabs>
        <w:autoSpaceDE w:val="0"/>
        <w:autoSpaceDN w:val="0"/>
        <w:jc w:val="both"/>
        <w:rPr>
          <w:rFonts w:ascii="Arial" w:hAnsi="Arial" w:cs="Arial"/>
          <w:sz w:val="22"/>
          <w:lang w:val="en-GB"/>
        </w:rPr>
      </w:pPr>
    </w:p>
    <w:p w:rsidR="004A6CC0" w:rsidRPr="00BF3E9F"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Pr>
          <w:rFonts w:ascii="Arial" w:hAnsi="Arial" w:cs="Arial"/>
          <w:sz w:val="22"/>
          <w:lang w:val="en-GB"/>
        </w:rPr>
        <w:t>A</w:t>
      </w:r>
      <w:r w:rsidRPr="00BF3E9F">
        <w:rPr>
          <w:rFonts w:ascii="Arial" w:hAnsi="Arial" w:cs="Arial"/>
          <w:sz w:val="22"/>
          <w:lang w:val="en-GB"/>
        </w:rPr>
        <w:t xml:space="preserve">ssist the team </w:t>
      </w:r>
      <w:r>
        <w:rPr>
          <w:rFonts w:ascii="Arial" w:hAnsi="Arial" w:cs="Arial"/>
          <w:sz w:val="22"/>
          <w:lang w:val="en-GB"/>
        </w:rPr>
        <w:t>in best possible medication history and medication reconciliation.</w:t>
      </w:r>
    </w:p>
    <w:p w:rsidR="004A6CC0" w:rsidRPr="00BF3E9F" w:rsidRDefault="004A6CC0" w:rsidP="004A6CC0">
      <w:pPr>
        <w:widowControl w:val="0"/>
        <w:tabs>
          <w:tab w:val="left" w:pos="-960"/>
          <w:tab w:val="left" w:pos="-720"/>
          <w:tab w:val="left" w:pos="-360"/>
        </w:tabs>
        <w:autoSpaceDE w:val="0"/>
        <w:autoSpaceDN w:val="0"/>
        <w:ind w:left="360"/>
        <w:jc w:val="both"/>
        <w:rPr>
          <w:rFonts w:ascii="Arial" w:hAnsi="Arial" w:cs="Arial"/>
          <w:sz w:val="22"/>
          <w:lang w:val="en-GB"/>
        </w:rPr>
      </w:pPr>
    </w:p>
    <w:p w:rsidR="004A6CC0" w:rsidRPr="00BF3E9F"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 xml:space="preserve">Provide drug information to the medical and nursing staff </w:t>
      </w:r>
      <w:r>
        <w:rPr>
          <w:rFonts w:ascii="Arial" w:hAnsi="Arial" w:cs="Arial"/>
          <w:sz w:val="22"/>
          <w:lang w:val="en-GB"/>
        </w:rPr>
        <w:t xml:space="preserve">and patients </w:t>
      </w:r>
      <w:r w:rsidRPr="00BF3E9F">
        <w:rPr>
          <w:rFonts w:ascii="Arial" w:hAnsi="Arial" w:cs="Arial"/>
          <w:sz w:val="22"/>
          <w:lang w:val="en-GB"/>
        </w:rPr>
        <w:t>as requested.</w:t>
      </w:r>
    </w:p>
    <w:p w:rsidR="004A6CC0" w:rsidRPr="00BF3E9F" w:rsidRDefault="004A6CC0" w:rsidP="004A6CC0">
      <w:pPr>
        <w:widowControl w:val="0"/>
        <w:tabs>
          <w:tab w:val="left" w:pos="-960"/>
          <w:tab w:val="left" w:pos="-720"/>
          <w:tab w:val="left" w:pos="-360"/>
        </w:tabs>
        <w:autoSpaceDE w:val="0"/>
        <w:autoSpaceDN w:val="0"/>
        <w:ind w:left="360"/>
        <w:jc w:val="both"/>
        <w:rPr>
          <w:rFonts w:ascii="Arial" w:hAnsi="Arial" w:cs="Arial"/>
          <w:sz w:val="22"/>
          <w:lang w:val="en-GB"/>
        </w:rPr>
      </w:pPr>
    </w:p>
    <w:p w:rsidR="004A6CC0" w:rsidRPr="00BF3E9F"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Liaise and follow-up with the appropriate ward pharmacist when patients are transferred to a general ward from the ICU.</w:t>
      </w:r>
    </w:p>
    <w:p w:rsidR="004A6CC0" w:rsidRPr="00BF3E9F" w:rsidRDefault="004A6CC0" w:rsidP="004A6CC0">
      <w:pPr>
        <w:widowControl w:val="0"/>
        <w:tabs>
          <w:tab w:val="left" w:pos="-960"/>
          <w:tab w:val="left" w:pos="-720"/>
          <w:tab w:val="left" w:pos="-360"/>
          <w:tab w:val="left" w:pos="450"/>
        </w:tabs>
        <w:autoSpaceDE w:val="0"/>
        <w:autoSpaceDN w:val="0"/>
        <w:ind w:left="360"/>
        <w:jc w:val="both"/>
        <w:rPr>
          <w:rFonts w:ascii="Arial" w:hAnsi="Arial" w:cs="Arial"/>
          <w:sz w:val="22"/>
          <w:lang w:val="en-GB"/>
        </w:rPr>
      </w:pPr>
    </w:p>
    <w:p w:rsidR="004A6CC0" w:rsidRPr="00BF3E9F"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Document all clinical activities in the patient’s health record.  Notes should be discussed with the preceptor BEFORE placing them in the chart unless otherwise arranged by preceptor.</w:t>
      </w:r>
    </w:p>
    <w:p w:rsidR="004A6CC0" w:rsidRPr="00BF3E9F" w:rsidRDefault="004A6CC0" w:rsidP="004A6CC0">
      <w:pPr>
        <w:widowControl w:val="0"/>
        <w:tabs>
          <w:tab w:val="left" w:pos="-960"/>
          <w:tab w:val="left" w:pos="-720"/>
          <w:tab w:val="left" w:pos="-360"/>
        </w:tabs>
        <w:autoSpaceDE w:val="0"/>
        <w:autoSpaceDN w:val="0"/>
        <w:jc w:val="both"/>
        <w:rPr>
          <w:rFonts w:ascii="Arial" w:hAnsi="Arial" w:cs="Arial"/>
          <w:sz w:val="22"/>
          <w:lang w:val="en-GB"/>
        </w:rPr>
      </w:pPr>
    </w:p>
    <w:p w:rsidR="004A6CC0" w:rsidRPr="00BF3E9F"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 xml:space="preserve">Prepare for two or more comprehensive topics per week </w:t>
      </w:r>
      <w:r>
        <w:rPr>
          <w:rFonts w:ascii="Arial" w:hAnsi="Arial" w:cs="Arial"/>
          <w:sz w:val="22"/>
          <w:lang w:val="en-GB"/>
        </w:rPr>
        <w:t xml:space="preserve">for discussion with preceptor. </w:t>
      </w:r>
      <w:r w:rsidRPr="00BF3E9F">
        <w:rPr>
          <w:rFonts w:ascii="Arial" w:hAnsi="Arial" w:cs="Arial"/>
          <w:sz w:val="22"/>
          <w:lang w:val="en-GB"/>
        </w:rPr>
        <w:t xml:space="preserve">These may include topics pre-selected by the preceptor as well as specific topics on which the resident would particularly like to expand their knowledge base.  </w:t>
      </w:r>
    </w:p>
    <w:p w:rsidR="004A6CC0" w:rsidRPr="00BF3E9F" w:rsidRDefault="004A6CC0" w:rsidP="004A6CC0">
      <w:pPr>
        <w:widowControl w:val="0"/>
        <w:tabs>
          <w:tab w:val="left" w:pos="-960"/>
          <w:tab w:val="left" w:pos="-720"/>
          <w:tab w:val="left" w:pos="-360"/>
        </w:tabs>
        <w:autoSpaceDE w:val="0"/>
        <w:autoSpaceDN w:val="0"/>
        <w:ind w:left="360"/>
        <w:jc w:val="both"/>
        <w:rPr>
          <w:rFonts w:ascii="Arial" w:hAnsi="Arial" w:cs="Arial"/>
          <w:sz w:val="22"/>
          <w:lang w:val="en-GB"/>
        </w:rPr>
      </w:pPr>
    </w:p>
    <w:p w:rsidR="004A6CC0" w:rsidRPr="00BF3E9F"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Meet daily with preceptor to discuss the patients being followed, issues of interest, therapeutic controversies, ongoing evaluation, and special topics.</w:t>
      </w:r>
    </w:p>
    <w:p w:rsidR="004A6CC0" w:rsidRPr="00BF3E9F" w:rsidRDefault="004A6CC0" w:rsidP="004A6CC0">
      <w:pPr>
        <w:widowControl w:val="0"/>
        <w:tabs>
          <w:tab w:val="left" w:pos="-960"/>
          <w:tab w:val="left" w:pos="-720"/>
          <w:tab w:val="left" w:pos="-360"/>
        </w:tabs>
        <w:autoSpaceDE w:val="0"/>
        <w:autoSpaceDN w:val="0"/>
        <w:ind w:left="360"/>
        <w:jc w:val="both"/>
        <w:rPr>
          <w:rFonts w:ascii="Arial" w:hAnsi="Arial" w:cs="Arial"/>
          <w:sz w:val="22"/>
          <w:lang w:val="en-GB"/>
        </w:rPr>
      </w:pPr>
    </w:p>
    <w:p w:rsidR="004A6CC0"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Identify an adverse drug reaction and report it to DPIC using the proper form (if applicable).</w:t>
      </w:r>
    </w:p>
    <w:p w:rsidR="004A6CC0" w:rsidRDefault="004A6CC0" w:rsidP="004A6CC0">
      <w:pPr>
        <w:pStyle w:val="ListParagraph"/>
        <w:rPr>
          <w:rFonts w:ascii="Arial" w:hAnsi="Arial" w:cs="Arial"/>
          <w:sz w:val="22"/>
          <w:lang w:val="en-GB"/>
        </w:rPr>
      </w:pPr>
    </w:p>
    <w:p w:rsidR="004A6CC0"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Pr>
          <w:rFonts w:ascii="Arial" w:hAnsi="Arial" w:cs="Arial"/>
          <w:sz w:val="22"/>
          <w:lang w:val="en-GB"/>
        </w:rPr>
        <w:t>Prepare and deliver one journal club, health-care in-service, or case presentation for the pharmacy staff at pharmacy education sessions.</w:t>
      </w:r>
    </w:p>
    <w:p w:rsidR="004A6CC0" w:rsidRDefault="004A6CC0" w:rsidP="004A6CC0">
      <w:pPr>
        <w:pStyle w:val="ListParagraph"/>
        <w:rPr>
          <w:rFonts w:ascii="Arial" w:hAnsi="Arial" w:cs="Arial"/>
          <w:sz w:val="22"/>
          <w:lang w:val="en-GB"/>
        </w:rPr>
      </w:pPr>
    </w:p>
    <w:p w:rsidR="004A6CC0" w:rsidRPr="004A6CC0"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 xml:space="preserve">Attend pharmacy education sessions (e.g. scheduled student or resident presentations).  </w:t>
      </w:r>
    </w:p>
    <w:p w:rsidR="004A6CC0" w:rsidRPr="00BF3E9F" w:rsidRDefault="004A6CC0" w:rsidP="004A6CC0">
      <w:pPr>
        <w:widowControl w:val="0"/>
        <w:tabs>
          <w:tab w:val="left" w:pos="-960"/>
          <w:tab w:val="left" w:pos="-720"/>
          <w:tab w:val="left" w:pos="-360"/>
        </w:tabs>
        <w:autoSpaceDE w:val="0"/>
        <w:autoSpaceDN w:val="0"/>
        <w:ind w:left="360"/>
        <w:jc w:val="both"/>
        <w:rPr>
          <w:rFonts w:ascii="Arial" w:hAnsi="Arial" w:cs="Arial"/>
          <w:sz w:val="22"/>
          <w:lang w:val="en-GB"/>
        </w:rPr>
      </w:pPr>
    </w:p>
    <w:p w:rsidR="004A6CC0" w:rsidRDefault="004A6CC0"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BF3E9F">
        <w:rPr>
          <w:rFonts w:ascii="Arial" w:hAnsi="Arial" w:cs="Arial"/>
          <w:sz w:val="22"/>
          <w:lang w:val="en-GB"/>
        </w:rPr>
        <w:t>Other activities as assigned by preceptor.</w:t>
      </w:r>
    </w:p>
    <w:p w:rsidR="004A6CC0" w:rsidRDefault="004A6CC0" w:rsidP="004A6CC0">
      <w:pPr>
        <w:pStyle w:val="ListParagraph"/>
        <w:rPr>
          <w:rFonts w:ascii="Arial" w:hAnsi="Arial"/>
          <w:sz w:val="22"/>
          <w:lang w:val="en-GB"/>
        </w:rPr>
      </w:pPr>
    </w:p>
    <w:p w:rsidR="00D9541E" w:rsidRPr="004A6CC0" w:rsidRDefault="00834731" w:rsidP="004A6CC0">
      <w:pPr>
        <w:widowControl w:val="0"/>
        <w:numPr>
          <w:ilvl w:val="0"/>
          <w:numId w:val="12"/>
        </w:numPr>
        <w:tabs>
          <w:tab w:val="left" w:pos="-960"/>
          <w:tab w:val="left" w:pos="-720"/>
          <w:tab w:val="left" w:pos="-360"/>
        </w:tabs>
        <w:autoSpaceDE w:val="0"/>
        <w:autoSpaceDN w:val="0"/>
        <w:ind w:left="360"/>
        <w:jc w:val="both"/>
        <w:rPr>
          <w:rFonts w:ascii="Arial" w:hAnsi="Arial" w:cs="Arial"/>
          <w:sz w:val="22"/>
          <w:lang w:val="en-GB"/>
        </w:rPr>
      </w:pPr>
      <w:r w:rsidRPr="004A6CC0">
        <w:rPr>
          <w:rFonts w:ascii="Arial" w:hAnsi="Arial"/>
          <w:sz w:val="22"/>
          <w:lang w:val="en-GB"/>
        </w:rPr>
        <w:lastRenderedPageBreak/>
        <w:t xml:space="preserve">Complete and submit any relevant procedure logs to the preceptor via </w:t>
      </w:r>
      <w:r w:rsidR="001D2005">
        <w:rPr>
          <w:rFonts w:ascii="Arial" w:hAnsi="Arial"/>
          <w:sz w:val="22"/>
          <w:lang w:val="en-GB"/>
        </w:rPr>
        <w:t>the online system</w:t>
      </w:r>
      <w:r w:rsidRPr="004A6CC0">
        <w:rPr>
          <w:rFonts w:ascii="Arial" w:hAnsi="Arial"/>
          <w:sz w:val="22"/>
          <w:lang w:val="en-GB"/>
        </w:rPr>
        <w:t xml:space="preserve"> </w:t>
      </w:r>
    </w:p>
    <w:p w:rsidR="009F68AB" w:rsidRDefault="009F68AB">
      <w:pPr>
        <w:tabs>
          <w:tab w:val="left" w:pos="-960"/>
          <w:tab w:val="left" w:pos="-720"/>
          <w:tab w:val="left" w:pos="-360"/>
        </w:tabs>
        <w:rPr>
          <w:rFonts w:ascii="Arial" w:hAnsi="Arial"/>
          <w:b/>
          <w:sz w:val="22"/>
          <w:lang w:val="en-GB"/>
        </w:rPr>
      </w:pPr>
    </w:p>
    <w:p w:rsidR="009F68AB" w:rsidRDefault="009F68AB">
      <w:pPr>
        <w:tabs>
          <w:tab w:val="left" w:pos="-960"/>
          <w:tab w:val="left" w:pos="-720"/>
          <w:tab w:val="left" w:pos="-360"/>
        </w:tabs>
        <w:rPr>
          <w:rFonts w:ascii="Arial" w:hAnsi="Arial"/>
          <w:b/>
          <w:sz w:val="22"/>
          <w:lang w:val="en-GB"/>
        </w:rPr>
      </w:pPr>
    </w:p>
    <w:p w:rsidR="00D738FD" w:rsidRDefault="00D738FD">
      <w:pPr>
        <w:tabs>
          <w:tab w:val="left" w:pos="-960"/>
          <w:tab w:val="left" w:pos="-720"/>
          <w:tab w:val="left" w:pos="-360"/>
        </w:tabs>
        <w:rPr>
          <w:rFonts w:ascii="Arial" w:hAnsi="Arial"/>
          <w:b/>
          <w:sz w:val="22"/>
          <w:lang w:val="en-GB"/>
        </w:rPr>
      </w:pPr>
      <w:r w:rsidRPr="00D214AC">
        <w:rPr>
          <w:rFonts w:ascii="Arial" w:hAnsi="Arial"/>
          <w:b/>
          <w:sz w:val="22"/>
          <w:lang w:val="en-GB"/>
        </w:rPr>
        <w:t>GE</w:t>
      </w:r>
      <w:r w:rsidR="004A6CC0">
        <w:rPr>
          <w:rFonts w:ascii="Arial" w:hAnsi="Arial"/>
          <w:b/>
          <w:sz w:val="22"/>
          <w:lang w:val="en-GB"/>
        </w:rPr>
        <w:t>NERAL STRUCTURE OF THE ROTATION</w:t>
      </w:r>
    </w:p>
    <w:p w:rsidR="004A6CC0" w:rsidRDefault="004A6CC0">
      <w:pPr>
        <w:tabs>
          <w:tab w:val="left" w:pos="-960"/>
          <w:tab w:val="left" w:pos="-720"/>
          <w:tab w:val="left" w:pos="-360"/>
        </w:tabs>
        <w:rPr>
          <w:rFonts w:ascii="Arial" w:hAnsi="Arial"/>
          <w:b/>
          <w:sz w:val="22"/>
          <w:lang w:val="en-GB"/>
        </w:rPr>
      </w:pPr>
    </w:p>
    <w:tbl>
      <w:tblPr>
        <w:tblW w:w="0" w:type="auto"/>
        <w:tblLayout w:type="fixed"/>
        <w:tblLook w:val="0000" w:firstRow="0" w:lastRow="0" w:firstColumn="0" w:lastColumn="0" w:noHBand="0" w:noVBand="0"/>
      </w:tblPr>
      <w:tblGrid>
        <w:gridCol w:w="1008"/>
        <w:gridCol w:w="1713"/>
        <w:gridCol w:w="1714"/>
        <w:gridCol w:w="1713"/>
        <w:gridCol w:w="1714"/>
        <w:gridCol w:w="1714"/>
      </w:tblGrid>
      <w:tr w:rsidR="004A6CC0" w:rsidRPr="00BF3E9F" w:rsidTr="004E1CFC">
        <w:tc>
          <w:tcPr>
            <w:tcW w:w="1008" w:type="dxa"/>
            <w:tcBorders>
              <w:top w:val="nil"/>
              <w:left w:val="nil"/>
              <w:bottom w:val="nil"/>
              <w:right w:val="nil"/>
            </w:tcBorders>
          </w:tcPr>
          <w:p w:rsidR="004A6CC0" w:rsidRPr="00BF3E9F" w:rsidRDefault="004A6CC0" w:rsidP="004E1CFC">
            <w:pPr>
              <w:tabs>
                <w:tab w:val="left" w:pos="-960"/>
                <w:tab w:val="left" w:pos="-720"/>
                <w:tab w:val="left" w:pos="-360"/>
              </w:tabs>
              <w:jc w:val="both"/>
              <w:rPr>
                <w:rFonts w:ascii="Arial" w:hAnsi="Arial" w:cs="Arial"/>
                <w:sz w:val="22"/>
                <w:lang w:val="en-GB"/>
              </w:rPr>
            </w:pPr>
          </w:p>
        </w:tc>
        <w:tc>
          <w:tcPr>
            <w:tcW w:w="1713" w:type="dxa"/>
            <w:tcBorders>
              <w:top w:val="nil"/>
              <w:left w:val="nil"/>
              <w:bottom w:val="nil"/>
              <w:right w:val="nil"/>
            </w:tcBorders>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Monday</w:t>
            </w:r>
          </w:p>
        </w:tc>
        <w:tc>
          <w:tcPr>
            <w:tcW w:w="1714" w:type="dxa"/>
            <w:tcBorders>
              <w:top w:val="nil"/>
              <w:left w:val="nil"/>
              <w:bottom w:val="nil"/>
              <w:right w:val="nil"/>
            </w:tcBorders>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Tuesday</w:t>
            </w:r>
          </w:p>
        </w:tc>
        <w:tc>
          <w:tcPr>
            <w:tcW w:w="1713" w:type="dxa"/>
            <w:tcBorders>
              <w:top w:val="nil"/>
              <w:left w:val="nil"/>
              <w:bottom w:val="nil"/>
              <w:right w:val="nil"/>
            </w:tcBorders>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Wednesday</w:t>
            </w:r>
          </w:p>
        </w:tc>
        <w:tc>
          <w:tcPr>
            <w:tcW w:w="1714" w:type="dxa"/>
            <w:tcBorders>
              <w:top w:val="nil"/>
              <w:left w:val="nil"/>
              <w:bottom w:val="nil"/>
              <w:right w:val="nil"/>
            </w:tcBorders>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Thursday</w:t>
            </w:r>
          </w:p>
        </w:tc>
        <w:tc>
          <w:tcPr>
            <w:tcW w:w="1714" w:type="dxa"/>
            <w:tcBorders>
              <w:top w:val="nil"/>
              <w:left w:val="nil"/>
              <w:bottom w:val="nil"/>
              <w:right w:val="nil"/>
            </w:tcBorders>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Friday</w:t>
            </w:r>
          </w:p>
        </w:tc>
      </w:tr>
      <w:tr w:rsidR="004A6CC0" w:rsidRPr="00BF3E9F" w:rsidTr="004E1CFC">
        <w:tc>
          <w:tcPr>
            <w:tcW w:w="1008" w:type="dxa"/>
            <w:tcBorders>
              <w:top w:val="nil"/>
              <w:left w:val="nil"/>
              <w:bottom w:val="nil"/>
              <w:right w:val="nil"/>
            </w:tcBorders>
            <w:vAlign w:val="center"/>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Week 1</w:t>
            </w:r>
          </w:p>
        </w:tc>
        <w:tc>
          <w:tcPr>
            <w:tcW w:w="1713" w:type="dxa"/>
            <w:tcBorders>
              <w:top w:val="single" w:sz="12" w:space="0" w:color="auto"/>
              <w:left w:val="single" w:sz="12"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Orientation</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Rotation objectives</w:t>
            </w:r>
          </w:p>
        </w:tc>
        <w:tc>
          <w:tcPr>
            <w:tcW w:w="1714" w:type="dxa"/>
            <w:tcBorders>
              <w:top w:val="single" w:sz="12"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3" w:type="dxa"/>
            <w:tcBorders>
              <w:top w:val="single" w:sz="12"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p>
        </w:tc>
        <w:tc>
          <w:tcPr>
            <w:tcW w:w="1714" w:type="dxa"/>
            <w:tcBorders>
              <w:top w:val="single" w:sz="12" w:space="0" w:color="auto"/>
              <w:left w:val="single" w:sz="6" w:space="0" w:color="auto"/>
              <w:bottom w:val="single" w:sz="6" w:space="0" w:color="auto"/>
              <w:right w:val="single" w:sz="6" w:space="0" w:color="auto"/>
            </w:tcBorders>
          </w:tcPr>
          <w:p w:rsidR="004A6CC0"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4" w:type="dxa"/>
            <w:tcBorders>
              <w:top w:val="single" w:sz="12" w:space="0" w:color="auto"/>
              <w:left w:val="single" w:sz="6" w:space="0" w:color="auto"/>
              <w:bottom w:val="single" w:sz="6" w:space="0" w:color="auto"/>
              <w:right w:val="single" w:sz="12"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 xml:space="preserve">ICU rounds </w:t>
            </w:r>
          </w:p>
          <w:p w:rsidR="004A6CC0" w:rsidRPr="00BF3E9F" w:rsidRDefault="004A6CC0" w:rsidP="004E1CFC">
            <w:pPr>
              <w:tabs>
                <w:tab w:val="left" w:pos="-960"/>
                <w:tab w:val="left" w:pos="-720"/>
                <w:tab w:val="left" w:pos="-360"/>
              </w:tabs>
              <w:jc w:val="both"/>
              <w:rPr>
                <w:rFonts w:ascii="Arial" w:hAnsi="Arial" w:cs="Arial"/>
                <w:lang w:val="en-GB"/>
              </w:rPr>
            </w:pPr>
          </w:p>
        </w:tc>
      </w:tr>
      <w:tr w:rsidR="004A6CC0" w:rsidRPr="00BF3E9F" w:rsidTr="004E1CFC">
        <w:tc>
          <w:tcPr>
            <w:tcW w:w="1008" w:type="dxa"/>
            <w:tcBorders>
              <w:top w:val="nil"/>
              <w:left w:val="nil"/>
              <w:bottom w:val="nil"/>
              <w:right w:val="nil"/>
            </w:tcBorders>
            <w:vAlign w:val="center"/>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Week 2</w:t>
            </w:r>
          </w:p>
        </w:tc>
        <w:tc>
          <w:tcPr>
            <w:tcW w:w="1713" w:type="dxa"/>
            <w:tcBorders>
              <w:top w:val="single" w:sz="6" w:space="0" w:color="auto"/>
              <w:left w:val="single" w:sz="12"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color w:val="FF0000"/>
                <w:lang w:val="en-GB"/>
              </w:rPr>
            </w:pPr>
          </w:p>
        </w:tc>
        <w:tc>
          <w:tcPr>
            <w:tcW w:w="1714" w:type="dxa"/>
            <w:tcBorders>
              <w:top w:val="single" w:sz="6"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3" w:type="dxa"/>
            <w:tcBorders>
              <w:top w:val="single" w:sz="6"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p>
        </w:tc>
        <w:tc>
          <w:tcPr>
            <w:tcW w:w="1714" w:type="dxa"/>
            <w:tcBorders>
              <w:top w:val="single" w:sz="6"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4" w:type="dxa"/>
            <w:tcBorders>
              <w:top w:val="single" w:sz="6" w:space="0" w:color="auto"/>
              <w:left w:val="single" w:sz="6" w:space="0" w:color="auto"/>
              <w:bottom w:val="single" w:sz="6" w:space="0" w:color="auto"/>
              <w:right w:val="single" w:sz="12"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Midpoint evaluation</w:t>
            </w:r>
          </w:p>
        </w:tc>
      </w:tr>
      <w:tr w:rsidR="004A6CC0" w:rsidRPr="00BF3E9F" w:rsidTr="004E1CFC">
        <w:tc>
          <w:tcPr>
            <w:tcW w:w="1008" w:type="dxa"/>
            <w:tcBorders>
              <w:top w:val="nil"/>
              <w:left w:val="nil"/>
              <w:bottom w:val="nil"/>
              <w:right w:val="nil"/>
            </w:tcBorders>
            <w:vAlign w:val="center"/>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Week 3</w:t>
            </w:r>
          </w:p>
        </w:tc>
        <w:tc>
          <w:tcPr>
            <w:tcW w:w="1713" w:type="dxa"/>
            <w:tcBorders>
              <w:top w:val="single" w:sz="6" w:space="0" w:color="auto"/>
              <w:left w:val="single" w:sz="12"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color w:val="FF0000"/>
                <w:lang w:val="en-GB"/>
              </w:rPr>
            </w:pPr>
          </w:p>
        </w:tc>
        <w:tc>
          <w:tcPr>
            <w:tcW w:w="1714" w:type="dxa"/>
            <w:tcBorders>
              <w:top w:val="single" w:sz="6"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3" w:type="dxa"/>
            <w:tcBorders>
              <w:top w:val="single" w:sz="6"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Prep for case presentation</w:t>
            </w:r>
          </w:p>
        </w:tc>
        <w:tc>
          <w:tcPr>
            <w:tcW w:w="1714" w:type="dxa"/>
            <w:tcBorders>
              <w:top w:val="single" w:sz="6" w:space="0" w:color="auto"/>
              <w:left w:val="single" w:sz="6" w:space="0" w:color="auto"/>
              <w:bottom w:val="single" w:sz="6"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4" w:type="dxa"/>
            <w:tcBorders>
              <w:top w:val="single" w:sz="6" w:space="0" w:color="auto"/>
              <w:left w:val="single" w:sz="6" w:space="0" w:color="auto"/>
              <w:bottom w:val="single" w:sz="6" w:space="0" w:color="auto"/>
              <w:right w:val="single" w:sz="12"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Resident Half-day</w:t>
            </w:r>
          </w:p>
        </w:tc>
      </w:tr>
      <w:tr w:rsidR="004A6CC0" w:rsidRPr="00BF3E9F" w:rsidTr="004E1CFC">
        <w:tc>
          <w:tcPr>
            <w:tcW w:w="1008" w:type="dxa"/>
            <w:tcBorders>
              <w:top w:val="nil"/>
              <w:left w:val="nil"/>
              <w:bottom w:val="nil"/>
              <w:right w:val="nil"/>
            </w:tcBorders>
            <w:vAlign w:val="center"/>
          </w:tcPr>
          <w:p w:rsidR="004A6CC0" w:rsidRPr="00BF3E9F" w:rsidRDefault="004A6CC0" w:rsidP="004E1CFC">
            <w:pPr>
              <w:tabs>
                <w:tab w:val="left" w:pos="-960"/>
                <w:tab w:val="left" w:pos="-720"/>
                <w:tab w:val="left" w:pos="-360"/>
              </w:tabs>
              <w:jc w:val="both"/>
              <w:rPr>
                <w:rFonts w:ascii="Arial" w:hAnsi="Arial" w:cs="Arial"/>
                <w:b/>
                <w:sz w:val="22"/>
                <w:lang w:val="en-GB"/>
              </w:rPr>
            </w:pPr>
            <w:r w:rsidRPr="00BF3E9F">
              <w:rPr>
                <w:rFonts w:ascii="Arial" w:hAnsi="Arial" w:cs="Arial"/>
                <w:b/>
                <w:sz w:val="22"/>
                <w:lang w:val="en-GB"/>
              </w:rPr>
              <w:t>Week 4</w:t>
            </w:r>
          </w:p>
        </w:tc>
        <w:tc>
          <w:tcPr>
            <w:tcW w:w="1713" w:type="dxa"/>
            <w:tcBorders>
              <w:top w:val="single" w:sz="6" w:space="0" w:color="auto"/>
              <w:left w:val="single" w:sz="12" w:space="0" w:color="auto"/>
              <w:bottom w:val="single" w:sz="12"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p>
        </w:tc>
        <w:tc>
          <w:tcPr>
            <w:tcW w:w="1714" w:type="dxa"/>
            <w:tcBorders>
              <w:top w:val="single" w:sz="6" w:space="0" w:color="auto"/>
              <w:left w:val="single" w:sz="6" w:space="0" w:color="auto"/>
              <w:bottom w:val="single" w:sz="12"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3" w:type="dxa"/>
            <w:tcBorders>
              <w:top w:val="single" w:sz="6" w:space="0" w:color="auto"/>
              <w:left w:val="single" w:sz="6" w:space="0" w:color="auto"/>
              <w:bottom w:val="single" w:sz="12"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pStyle w:val="BodyTextIndent"/>
              <w:jc w:val="both"/>
              <w:rPr>
                <w:rFonts w:ascii="Arial" w:hAnsi="Arial" w:cs="Arial"/>
                <w:sz w:val="20"/>
              </w:rPr>
            </w:pPr>
          </w:p>
          <w:p w:rsidR="004A6CC0" w:rsidRPr="00BF3E9F" w:rsidRDefault="004A6CC0" w:rsidP="004E1CFC">
            <w:pPr>
              <w:pStyle w:val="BodyTextIndent"/>
              <w:jc w:val="both"/>
              <w:rPr>
                <w:rFonts w:ascii="Arial" w:hAnsi="Arial" w:cs="Arial"/>
                <w:sz w:val="20"/>
              </w:rPr>
            </w:pPr>
            <w:r w:rsidRPr="00BF3E9F">
              <w:rPr>
                <w:rFonts w:ascii="Arial" w:hAnsi="Arial" w:cs="Arial"/>
                <w:sz w:val="20"/>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Case presentation</w:t>
            </w:r>
          </w:p>
        </w:tc>
        <w:tc>
          <w:tcPr>
            <w:tcW w:w="1714" w:type="dxa"/>
            <w:tcBorders>
              <w:top w:val="single" w:sz="6" w:space="0" w:color="auto"/>
              <w:left w:val="single" w:sz="6" w:space="0" w:color="auto"/>
              <w:bottom w:val="single" w:sz="12" w:space="0" w:color="auto"/>
              <w:right w:val="single" w:sz="6"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Topic/patient discussion</w:t>
            </w:r>
          </w:p>
        </w:tc>
        <w:tc>
          <w:tcPr>
            <w:tcW w:w="1714" w:type="dxa"/>
            <w:tcBorders>
              <w:top w:val="single" w:sz="6" w:space="0" w:color="auto"/>
              <w:left w:val="single" w:sz="6" w:space="0" w:color="auto"/>
              <w:bottom w:val="single" w:sz="12" w:space="0" w:color="auto"/>
              <w:right w:val="single" w:sz="12" w:space="0" w:color="auto"/>
            </w:tcBorders>
          </w:tcPr>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Review patients</w:t>
            </w:r>
          </w:p>
          <w:p w:rsidR="004A6CC0" w:rsidRPr="00BF3E9F" w:rsidRDefault="004A6CC0" w:rsidP="004E1CFC">
            <w:pPr>
              <w:tabs>
                <w:tab w:val="left" w:pos="-960"/>
                <w:tab w:val="left" w:pos="-720"/>
                <w:tab w:val="left" w:pos="-360"/>
              </w:tabs>
              <w:jc w:val="both"/>
              <w:rPr>
                <w:rFonts w:ascii="Arial" w:hAnsi="Arial" w:cs="Arial"/>
                <w:lang w:val="en-GB"/>
              </w:rPr>
            </w:pP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ICU rounds</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Handover</w:t>
            </w:r>
          </w:p>
          <w:p w:rsidR="004A6CC0" w:rsidRPr="00BF3E9F" w:rsidRDefault="004A6CC0" w:rsidP="004E1CFC">
            <w:pPr>
              <w:tabs>
                <w:tab w:val="left" w:pos="-960"/>
                <w:tab w:val="left" w:pos="-720"/>
                <w:tab w:val="left" w:pos="-360"/>
              </w:tabs>
              <w:jc w:val="both"/>
              <w:rPr>
                <w:rFonts w:ascii="Arial" w:hAnsi="Arial" w:cs="Arial"/>
                <w:lang w:val="en-GB"/>
              </w:rPr>
            </w:pPr>
            <w:r w:rsidRPr="00BF3E9F">
              <w:rPr>
                <w:rFonts w:ascii="Arial" w:hAnsi="Arial" w:cs="Arial"/>
                <w:lang w:val="en-GB"/>
              </w:rPr>
              <w:t>Final Evaluation</w:t>
            </w:r>
          </w:p>
        </w:tc>
      </w:tr>
    </w:tbl>
    <w:p w:rsidR="000638DF" w:rsidRDefault="000638DF">
      <w:pPr>
        <w:tabs>
          <w:tab w:val="left" w:pos="-960"/>
          <w:tab w:val="left" w:pos="-720"/>
          <w:tab w:val="left" w:pos="-360"/>
        </w:tabs>
        <w:rPr>
          <w:rFonts w:ascii="Arial" w:hAnsi="Arial"/>
          <w:sz w:val="22"/>
          <w:lang w:val="en-GB"/>
        </w:rPr>
      </w:pPr>
    </w:p>
    <w:p w:rsidR="009E2B7B" w:rsidRDefault="009E2B7B">
      <w:pPr>
        <w:tabs>
          <w:tab w:val="left" w:pos="-960"/>
          <w:tab w:val="left" w:pos="-720"/>
          <w:tab w:val="left" w:pos="-360"/>
        </w:tabs>
        <w:rPr>
          <w:rFonts w:ascii="Arial" w:hAnsi="Arial"/>
          <w:b/>
          <w:sz w:val="22"/>
          <w:lang w:val="en-GB"/>
        </w:rPr>
      </w:pPr>
    </w:p>
    <w:p w:rsidR="008414D7" w:rsidRDefault="008414D7">
      <w:pPr>
        <w:rPr>
          <w:rFonts w:ascii="Arial" w:hAnsi="Arial"/>
          <w:b/>
          <w:sz w:val="22"/>
          <w:lang w:val="en-GB"/>
        </w:rPr>
      </w:pPr>
      <w:r>
        <w:rPr>
          <w:rFonts w:ascii="Arial" w:hAnsi="Arial"/>
          <w:b/>
          <w:sz w:val="22"/>
          <w:lang w:val="en-GB"/>
        </w:rPr>
        <w:br w:type="page"/>
      </w:r>
    </w:p>
    <w:p w:rsidR="00D738FD" w:rsidRDefault="00E32673">
      <w:pPr>
        <w:tabs>
          <w:tab w:val="left" w:pos="-960"/>
          <w:tab w:val="left" w:pos="-720"/>
          <w:tab w:val="left" w:pos="-360"/>
        </w:tabs>
        <w:rPr>
          <w:rFonts w:ascii="Arial" w:hAnsi="Arial"/>
          <w:b/>
          <w:sz w:val="22"/>
          <w:lang w:val="en-GB"/>
        </w:rPr>
      </w:pPr>
      <w:r>
        <w:rPr>
          <w:rFonts w:ascii="Arial" w:hAnsi="Arial"/>
          <w:b/>
          <w:sz w:val="22"/>
          <w:lang w:val="en-GB"/>
        </w:rPr>
        <w:lastRenderedPageBreak/>
        <w:t xml:space="preserve">COMMUNICATION EXPECTATIONS </w:t>
      </w:r>
    </w:p>
    <w:p w:rsidR="00E461EC" w:rsidRPr="00D214AC" w:rsidRDefault="00E461EC">
      <w:pPr>
        <w:tabs>
          <w:tab w:val="left" w:pos="-960"/>
          <w:tab w:val="left" w:pos="-720"/>
          <w:tab w:val="left" w:pos="-360"/>
        </w:tabs>
        <w:rPr>
          <w:rFonts w:ascii="Arial" w:hAnsi="Arial"/>
          <w:sz w:val="22"/>
          <w:lang w:val="en-GB"/>
        </w:rPr>
      </w:pPr>
    </w:p>
    <w:p w:rsidR="008261D8" w:rsidRDefault="008261D8" w:rsidP="005B25A0">
      <w:pPr>
        <w:widowControl w:val="0"/>
        <w:numPr>
          <w:ilvl w:val="0"/>
          <w:numId w:val="27"/>
        </w:numPr>
        <w:tabs>
          <w:tab w:val="left" w:pos="-960"/>
          <w:tab w:val="left" w:pos="-720"/>
          <w:tab w:val="left" w:pos="-360"/>
        </w:tabs>
        <w:autoSpaceDE w:val="0"/>
        <w:autoSpaceDN w:val="0"/>
        <w:rPr>
          <w:rFonts w:ascii="Arial" w:hAnsi="Arial"/>
          <w:sz w:val="22"/>
          <w:lang w:val="en-GB"/>
        </w:rPr>
      </w:pPr>
      <w:r>
        <w:rPr>
          <w:rFonts w:ascii="Arial" w:hAnsi="Arial"/>
          <w:sz w:val="22"/>
          <w:lang w:val="en-GB"/>
        </w:rPr>
        <w:t>The resident will discuss all recommendations with the preceptor prior to implementation, unless otherwise arranged with the preceptor.</w:t>
      </w:r>
    </w:p>
    <w:p w:rsidR="009F68AB" w:rsidRDefault="009F68AB" w:rsidP="009F68AB">
      <w:pPr>
        <w:widowControl w:val="0"/>
        <w:tabs>
          <w:tab w:val="left" w:pos="-960"/>
          <w:tab w:val="left" w:pos="-720"/>
          <w:tab w:val="left" w:pos="-360"/>
        </w:tabs>
        <w:autoSpaceDE w:val="0"/>
        <w:autoSpaceDN w:val="0"/>
        <w:ind w:left="360"/>
        <w:rPr>
          <w:rFonts w:ascii="Arial" w:hAnsi="Arial"/>
          <w:sz w:val="22"/>
          <w:lang w:val="en-GB"/>
        </w:rPr>
      </w:pPr>
    </w:p>
    <w:p w:rsidR="008261D8" w:rsidRDefault="008261D8" w:rsidP="005B25A0">
      <w:pPr>
        <w:widowControl w:val="0"/>
        <w:numPr>
          <w:ilvl w:val="0"/>
          <w:numId w:val="27"/>
        </w:numPr>
        <w:tabs>
          <w:tab w:val="left" w:pos="-960"/>
          <w:tab w:val="left" w:pos="-720"/>
          <w:tab w:val="left" w:pos="-360"/>
        </w:tabs>
        <w:autoSpaceDE w:val="0"/>
        <w:autoSpaceDN w:val="0"/>
        <w:rPr>
          <w:rFonts w:ascii="Arial" w:hAnsi="Arial"/>
          <w:sz w:val="22"/>
          <w:lang w:val="en-GB"/>
        </w:rPr>
      </w:pPr>
      <w:r>
        <w:rPr>
          <w:rFonts w:ascii="Arial" w:hAnsi="Arial"/>
          <w:sz w:val="22"/>
          <w:lang w:val="en-GB"/>
        </w:rPr>
        <w:t>The r</w:t>
      </w:r>
      <w:r w:rsidR="00D738FD" w:rsidRPr="00D214AC">
        <w:rPr>
          <w:rFonts w:ascii="Arial" w:hAnsi="Arial"/>
          <w:sz w:val="22"/>
          <w:lang w:val="en-GB"/>
        </w:rPr>
        <w:t>esident will discuss all written chart notes with the preceptor prior to placing them in the chart, with the exception of medication histories and allergy clarifications, unless otherwise arranged with the preceptor.</w:t>
      </w:r>
    </w:p>
    <w:p w:rsidR="009F68AB" w:rsidRPr="008261D8" w:rsidRDefault="009F68AB" w:rsidP="009F68AB">
      <w:pPr>
        <w:widowControl w:val="0"/>
        <w:tabs>
          <w:tab w:val="left" w:pos="-960"/>
          <w:tab w:val="left" w:pos="-720"/>
          <w:tab w:val="left" w:pos="-360"/>
        </w:tabs>
        <w:autoSpaceDE w:val="0"/>
        <w:autoSpaceDN w:val="0"/>
        <w:rPr>
          <w:rFonts w:ascii="Arial" w:hAnsi="Arial"/>
          <w:sz w:val="22"/>
          <w:lang w:val="en-GB"/>
        </w:rPr>
      </w:pPr>
    </w:p>
    <w:p w:rsidR="00D738FD" w:rsidRDefault="008261D8" w:rsidP="005B25A0">
      <w:pPr>
        <w:widowControl w:val="0"/>
        <w:numPr>
          <w:ilvl w:val="0"/>
          <w:numId w:val="27"/>
        </w:numPr>
        <w:tabs>
          <w:tab w:val="left" w:pos="-960"/>
          <w:tab w:val="left" w:pos="-720"/>
          <w:tab w:val="left" w:pos="-360"/>
        </w:tabs>
        <w:autoSpaceDE w:val="0"/>
        <w:autoSpaceDN w:val="0"/>
        <w:rPr>
          <w:rFonts w:ascii="Arial" w:hAnsi="Arial"/>
          <w:sz w:val="22"/>
          <w:lang w:val="en-GB"/>
        </w:rPr>
      </w:pPr>
      <w:r>
        <w:rPr>
          <w:rFonts w:ascii="Arial" w:hAnsi="Arial"/>
          <w:sz w:val="22"/>
          <w:lang w:val="en-GB"/>
        </w:rPr>
        <w:t>The r</w:t>
      </w:r>
      <w:r w:rsidR="00D738FD" w:rsidRPr="00D214AC">
        <w:rPr>
          <w:rFonts w:ascii="Arial" w:hAnsi="Arial"/>
          <w:sz w:val="22"/>
          <w:lang w:val="en-GB"/>
        </w:rPr>
        <w:t xml:space="preserve">esident will notify the preceptor in advance </w:t>
      </w:r>
      <w:r w:rsidR="0028683F">
        <w:rPr>
          <w:rFonts w:ascii="Arial" w:hAnsi="Arial"/>
          <w:sz w:val="22"/>
          <w:lang w:val="en-GB"/>
        </w:rPr>
        <w:t xml:space="preserve">(ie: prior to the start of the rotation) </w:t>
      </w:r>
      <w:r w:rsidR="00D738FD" w:rsidRPr="00D214AC">
        <w:rPr>
          <w:rFonts w:ascii="Arial" w:hAnsi="Arial"/>
          <w:sz w:val="22"/>
          <w:lang w:val="en-GB"/>
        </w:rPr>
        <w:t xml:space="preserve">of </w:t>
      </w:r>
      <w:r w:rsidR="0028683F">
        <w:rPr>
          <w:rFonts w:ascii="Arial" w:hAnsi="Arial"/>
          <w:sz w:val="22"/>
          <w:lang w:val="en-GB"/>
        </w:rPr>
        <w:t xml:space="preserve">all </w:t>
      </w:r>
      <w:r w:rsidR="00D738FD" w:rsidRPr="00D214AC">
        <w:rPr>
          <w:rFonts w:ascii="Arial" w:hAnsi="Arial"/>
          <w:sz w:val="22"/>
          <w:lang w:val="en-GB"/>
        </w:rPr>
        <w:t>required o</w:t>
      </w:r>
      <w:r>
        <w:rPr>
          <w:rFonts w:ascii="Arial" w:hAnsi="Arial"/>
          <w:sz w:val="22"/>
          <w:lang w:val="en-GB"/>
        </w:rPr>
        <w:t>ff-site activities and absences during the rotation.</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9338AE" w:rsidRPr="009338AE" w:rsidRDefault="008261D8" w:rsidP="005B25A0">
      <w:pPr>
        <w:widowControl w:val="0"/>
        <w:numPr>
          <w:ilvl w:val="0"/>
          <w:numId w:val="27"/>
        </w:numPr>
        <w:tabs>
          <w:tab w:val="left" w:pos="-960"/>
          <w:tab w:val="left" w:pos="-720"/>
          <w:tab w:val="left" w:pos="-360"/>
        </w:tabs>
        <w:autoSpaceDE w:val="0"/>
        <w:autoSpaceDN w:val="0"/>
        <w:rPr>
          <w:rFonts w:ascii="Arial" w:hAnsi="Arial"/>
          <w:sz w:val="22"/>
          <w:lang w:val="en-GB"/>
        </w:rPr>
      </w:pPr>
      <w:r>
        <w:rPr>
          <w:rFonts w:ascii="Arial" w:hAnsi="Arial"/>
          <w:sz w:val="22"/>
          <w:lang w:val="en-GB"/>
        </w:rPr>
        <w:t>The r</w:t>
      </w:r>
      <w:r w:rsidR="009338AE">
        <w:rPr>
          <w:rFonts w:ascii="Arial" w:hAnsi="Arial"/>
          <w:sz w:val="22"/>
          <w:lang w:val="en-GB"/>
        </w:rPr>
        <w:t>esident is</w:t>
      </w:r>
      <w:r w:rsidR="00694B0C">
        <w:rPr>
          <w:rFonts w:ascii="Arial" w:hAnsi="Arial"/>
          <w:sz w:val="22"/>
          <w:lang w:val="en-GB"/>
        </w:rPr>
        <w:t xml:space="preserve"> encouraged to provide on</w:t>
      </w:r>
      <w:r w:rsidR="00AF19AE">
        <w:rPr>
          <w:rFonts w:ascii="Arial" w:hAnsi="Arial"/>
          <w:sz w:val="22"/>
          <w:lang w:val="en-GB"/>
        </w:rPr>
        <w:t>-</w:t>
      </w:r>
      <w:r w:rsidR="00694B0C">
        <w:rPr>
          <w:rFonts w:ascii="Arial" w:hAnsi="Arial"/>
          <w:sz w:val="22"/>
          <w:lang w:val="en-GB"/>
        </w:rPr>
        <w:t>going</w:t>
      </w:r>
      <w:r w:rsidR="0028683F">
        <w:rPr>
          <w:rFonts w:ascii="Arial" w:hAnsi="Arial"/>
          <w:sz w:val="22"/>
          <w:lang w:val="en-GB"/>
        </w:rPr>
        <w:t>, daily</w:t>
      </w:r>
      <w:r w:rsidR="00694B0C">
        <w:rPr>
          <w:rFonts w:ascii="Arial" w:hAnsi="Arial"/>
          <w:sz w:val="22"/>
          <w:lang w:val="en-GB"/>
        </w:rPr>
        <w:t xml:space="preserve"> </w:t>
      </w:r>
      <w:r w:rsidR="009338AE">
        <w:rPr>
          <w:rFonts w:ascii="Arial" w:hAnsi="Arial"/>
          <w:sz w:val="22"/>
          <w:lang w:val="en-GB"/>
        </w:rPr>
        <w:t xml:space="preserve">feedback </w:t>
      </w:r>
      <w:r w:rsidR="00694B0C">
        <w:rPr>
          <w:rFonts w:ascii="Arial" w:hAnsi="Arial"/>
          <w:sz w:val="22"/>
          <w:lang w:val="en-GB"/>
        </w:rPr>
        <w:t>to the preceptor to assist in enriching his or her</w:t>
      </w:r>
      <w:r w:rsidR="009338AE">
        <w:rPr>
          <w:rFonts w:ascii="Arial" w:hAnsi="Arial"/>
          <w:sz w:val="22"/>
          <w:lang w:val="en-GB"/>
        </w:rPr>
        <w:t xml:space="preserve"> </w:t>
      </w:r>
      <w:r w:rsidR="00694B0C">
        <w:rPr>
          <w:rFonts w:ascii="Arial" w:hAnsi="Arial"/>
          <w:sz w:val="22"/>
          <w:lang w:val="en-GB"/>
        </w:rPr>
        <w:t xml:space="preserve">own </w:t>
      </w:r>
      <w:r w:rsidR="009338AE">
        <w:rPr>
          <w:rFonts w:ascii="Arial" w:hAnsi="Arial"/>
          <w:sz w:val="22"/>
          <w:lang w:val="en-GB"/>
        </w:rPr>
        <w:t>learning experience</w:t>
      </w:r>
      <w:r w:rsidR="00694B0C">
        <w:rPr>
          <w:rFonts w:ascii="Arial" w:hAnsi="Arial"/>
          <w:sz w:val="22"/>
          <w:lang w:val="en-GB"/>
        </w:rPr>
        <w:t xml:space="preserve"> throughout the course of the rotation</w:t>
      </w:r>
      <w:r w:rsidR="009338AE">
        <w:rPr>
          <w:rFonts w:ascii="Arial" w:hAnsi="Arial"/>
          <w:sz w:val="22"/>
          <w:lang w:val="en-GB"/>
        </w:rPr>
        <w:t xml:space="preserve">. </w:t>
      </w:r>
    </w:p>
    <w:p w:rsidR="00D738FD" w:rsidRPr="00D214AC" w:rsidRDefault="00D738FD">
      <w:pPr>
        <w:tabs>
          <w:tab w:val="left" w:pos="-960"/>
          <w:tab w:val="left" w:pos="-720"/>
          <w:tab w:val="left" w:pos="-360"/>
        </w:tabs>
        <w:rPr>
          <w:rFonts w:ascii="Arial" w:hAnsi="Arial"/>
          <w:sz w:val="22"/>
          <w:lang w:val="en-GB"/>
        </w:rPr>
      </w:pPr>
    </w:p>
    <w:p w:rsidR="00E461EC" w:rsidRDefault="00D738FD">
      <w:pPr>
        <w:tabs>
          <w:tab w:val="left" w:pos="-960"/>
          <w:tab w:val="left" w:pos="-720"/>
          <w:tab w:val="left" w:pos="-360"/>
        </w:tabs>
        <w:rPr>
          <w:rFonts w:ascii="Arial" w:hAnsi="Arial"/>
          <w:b/>
          <w:sz w:val="22"/>
          <w:lang w:val="en-GB"/>
        </w:rPr>
      </w:pPr>
      <w:r w:rsidRPr="00D214AC">
        <w:rPr>
          <w:rFonts w:ascii="Arial" w:hAnsi="Arial"/>
          <w:b/>
          <w:sz w:val="22"/>
          <w:lang w:val="en-GB"/>
        </w:rPr>
        <w:t xml:space="preserve">PRECEPTOR RESPONSIBILITIES  </w:t>
      </w:r>
    </w:p>
    <w:p w:rsidR="00E32673" w:rsidRDefault="00E32673">
      <w:pPr>
        <w:tabs>
          <w:tab w:val="left" w:pos="-960"/>
          <w:tab w:val="left" w:pos="-720"/>
          <w:tab w:val="left" w:pos="-360"/>
        </w:tabs>
        <w:rPr>
          <w:rFonts w:ascii="Arial" w:hAnsi="Arial"/>
          <w:sz w:val="22"/>
          <w:lang w:val="en-GB"/>
        </w:rPr>
      </w:pPr>
    </w:p>
    <w:p w:rsidR="008261D8" w:rsidRDefault="008261D8">
      <w:pPr>
        <w:tabs>
          <w:tab w:val="left" w:pos="-960"/>
          <w:tab w:val="left" w:pos="-720"/>
          <w:tab w:val="left" w:pos="-360"/>
        </w:tabs>
        <w:rPr>
          <w:rFonts w:ascii="Arial" w:hAnsi="Arial"/>
          <w:sz w:val="22"/>
          <w:lang w:val="en-GB"/>
        </w:rPr>
      </w:pPr>
      <w:r>
        <w:rPr>
          <w:rFonts w:ascii="Arial" w:hAnsi="Arial"/>
          <w:sz w:val="22"/>
          <w:lang w:val="en-GB"/>
        </w:rPr>
        <w:t>The preceptor will:</w:t>
      </w:r>
    </w:p>
    <w:p w:rsidR="008261D8" w:rsidRPr="00D214AC" w:rsidRDefault="008261D8">
      <w:pPr>
        <w:tabs>
          <w:tab w:val="left" w:pos="-960"/>
          <w:tab w:val="left" w:pos="-720"/>
          <w:tab w:val="left" w:pos="-360"/>
        </w:tabs>
        <w:rPr>
          <w:rFonts w:ascii="Arial" w:hAnsi="Arial"/>
          <w:sz w:val="22"/>
          <w:lang w:val="en-GB"/>
        </w:rPr>
      </w:pPr>
    </w:p>
    <w:p w:rsidR="004A722A" w:rsidRDefault="004A722A"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Meet with the resident at the beginning of the rotation to discuss the goals and objectives of the rotation and work with the resident to develop a schedule for all rotation-specific activities and therapeutic discussions. </w:t>
      </w:r>
    </w:p>
    <w:p w:rsidR="009F68AB" w:rsidRDefault="009F68AB" w:rsidP="009F68AB">
      <w:pPr>
        <w:widowControl w:val="0"/>
        <w:tabs>
          <w:tab w:val="left" w:pos="-960"/>
          <w:tab w:val="left" w:pos="-720"/>
          <w:tab w:val="left" w:pos="-360"/>
        </w:tabs>
        <w:autoSpaceDE w:val="0"/>
        <w:autoSpaceDN w:val="0"/>
        <w:ind w:left="36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Clearly communicate expectations of the resident at the start of the rotation and throughout the rotation as required. </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Introduce the resident to the pharmacy department, ward, and health care team that the resident will be working with.</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Meet with the resident briefly every morning to triage and identify patients for work-up.</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Meet with the resident</w:t>
      </w:r>
      <w:r w:rsidRPr="00AB4CB5">
        <w:rPr>
          <w:rFonts w:ascii="Arial" w:hAnsi="Arial"/>
          <w:sz w:val="22"/>
          <w:lang w:val="en-GB"/>
        </w:rPr>
        <w:t xml:space="preserve"> dail</w:t>
      </w:r>
      <w:r>
        <w:rPr>
          <w:rFonts w:ascii="Arial" w:hAnsi="Arial"/>
          <w:sz w:val="22"/>
          <w:lang w:val="en-GB"/>
        </w:rPr>
        <w:t xml:space="preserve">y (for 1 to 2 hours) to discuss and review all patients under the resident’s care, incorporating clinical and therapeutic topic discussions at least 2-3 times per week. </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Be available to the resident in person or by phone at all times during the rotation.</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Assist the resident in selecting their topic for journal club/case presentation and scheduling a presentation date and time with the department. </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113832" w:rsidRDefault="00113832" w:rsidP="005B25A0">
      <w:pPr>
        <w:widowControl w:val="0"/>
        <w:numPr>
          <w:ilvl w:val="0"/>
          <w:numId w:val="29"/>
        </w:numPr>
        <w:tabs>
          <w:tab w:val="left" w:pos="-960"/>
          <w:tab w:val="left" w:pos="-720"/>
          <w:tab w:val="left" w:pos="-360"/>
        </w:tabs>
        <w:autoSpaceDE w:val="0"/>
        <w:autoSpaceDN w:val="0"/>
        <w:rPr>
          <w:rFonts w:ascii="Arial" w:hAnsi="Arial"/>
          <w:sz w:val="22"/>
          <w:lang w:val="en-GB"/>
        </w:rPr>
      </w:pPr>
      <w:r>
        <w:rPr>
          <w:rFonts w:ascii="Arial" w:hAnsi="Arial"/>
          <w:sz w:val="22"/>
          <w:lang w:val="en-GB"/>
        </w:rPr>
        <w:t>Provide informal feedback to the resident on their performance on a daily basis.</w:t>
      </w:r>
    </w:p>
    <w:p w:rsidR="00E32673" w:rsidRDefault="00E32673" w:rsidP="00E32673">
      <w:pPr>
        <w:widowControl w:val="0"/>
        <w:tabs>
          <w:tab w:val="left" w:pos="-960"/>
          <w:tab w:val="left" w:pos="-720"/>
          <w:tab w:val="left" w:pos="-360"/>
        </w:tabs>
        <w:autoSpaceDE w:val="0"/>
        <w:autoSpaceDN w:val="0"/>
        <w:ind w:left="360"/>
        <w:rPr>
          <w:rFonts w:ascii="Arial" w:hAnsi="Arial"/>
          <w:sz w:val="22"/>
          <w:lang w:val="en-GB"/>
        </w:rPr>
      </w:pPr>
    </w:p>
    <w:p w:rsidR="00E32673" w:rsidRDefault="00E32673" w:rsidP="00E32673">
      <w:pPr>
        <w:widowControl w:val="0"/>
        <w:tabs>
          <w:tab w:val="left" w:pos="-960"/>
          <w:tab w:val="left" w:pos="-720"/>
          <w:tab w:val="left" w:pos="-360"/>
        </w:tabs>
        <w:autoSpaceDE w:val="0"/>
        <w:autoSpaceDN w:val="0"/>
        <w:ind w:left="360"/>
        <w:rPr>
          <w:rFonts w:ascii="Arial" w:hAnsi="Arial"/>
          <w:sz w:val="22"/>
          <w:lang w:val="en-GB"/>
        </w:rPr>
      </w:pPr>
    </w:p>
    <w:p w:rsidR="00E32673" w:rsidRPr="00E32673" w:rsidRDefault="00E32673" w:rsidP="00E32673">
      <w:pPr>
        <w:widowControl w:val="0"/>
        <w:tabs>
          <w:tab w:val="left" w:pos="-960"/>
          <w:tab w:val="left" w:pos="-720"/>
          <w:tab w:val="left" w:pos="-360"/>
        </w:tabs>
        <w:autoSpaceDE w:val="0"/>
        <w:autoSpaceDN w:val="0"/>
        <w:rPr>
          <w:rFonts w:ascii="Arial" w:hAnsi="Arial"/>
          <w:b/>
          <w:sz w:val="22"/>
          <w:lang w:val="en-GB"/>
        </w:rPr>
      </w:pPr>
      <w:r w:rsidRPr="00E32673">
        <w:rPr>
          <w:rFonts w:ascii="Arial" w:hAnsi="Arial"/>
          <w:b/>
          <w:sz w:val="22"/>
          <w:lang w:val="en-GB"/>
        </w:rPr>
        <w:t>EVALUATION PROCESSES</w:t>
      </w:r>
    </w:p>
    <w:p w:rsidR="00E32673" w:rsidRDefault="00E32673" w:rsidP="00E32673">
      <w:pPr>
        <w:widowControl w:val="0"/>
        <w:tabs>
          <w:tab w:val="left" w:pos="-960"/>
          <w:tab w:val="left" w:pos="-720"/>
          <w:tab w:val="left" w:pos="-360"/>
        </w:tabs>
        <w:autoSpaceDE w:val="0"/>
        <w:autoSpaceDN w:val="0"/>
        <w:rPr>
          <w:rFonts w:ascii="Arial" w:hAnsi="Arial"/>
          <w:sz w:val="22"/>
          <w:lang w:val="en-GB"/>
        </w:rPr>
      </w:pPr>
    </w:p>
    <w:p w:rsidR="00C20FC4" w:rsidRDefault="00C20FC4" w:rsidP="00C20FC4">
      <w:pPr>
        <w:widowControl w:val="0"/>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Guidance on Evaluation Policies and </w:t>
      </w:r>
      <w:r w:rsidR="00353B19">
        <w:rPr>
          <w:rFonts w:ascii="Arial" w:hAnsi="Arial"/>
          <w:sz w:val="22"/>
          <w:lang w:val="en-GB"/>
        </w:rPr>
        <w:t xml:space="preserve">workflow </w:t>
      </w:r>
      <w:r>
        <w:rPr>
          <w:rFonts w:ascii="Arial" w:hAnsi="Arial"/>
          <w:sz w:val="22"/>
          <w:lang w:val="en-GB"/>
        </w:rPr>
        <w:t xml:space="preserve">are available at </w:t>
      </w:r>
      <w:hyperlink r:id="rId10" w:history="1">
        <w:r w:rsidR="00C150F2" w:rsidRPr="00883467">
          <w:rPr>
            <w:rStyle w:val="Hyperlink"/>
            <w:rFonts w:asciiTheme="minorHAnsi" w:hAnsiTheme="minorHAnsi" w:cstheme="minorHAnsi"/>
            <w:sz w:val="22"/>
            <w:szCs w:val="22"/>
          </w:rPr>
          <w:t>http://www.lmpsresidency.com/residents/resident-manual/evaluation-policies</w:t>
        </w:r>
      </w:hyperlink>
      <w:r w:rsidR="00C150F2">
        <w:rPr>
          <w:rFonts w:asciiTheme="minorHAnsi" w:hAnsiTheme="minorHAnsi" w:cstheme="minorHAnsi"/>
          <w:sz w:val="22"/>
          <w:szCs w:val="22"/>
        </w:rPr>
        <w:t xml:space="preserve"> </w:t>
      </w:r>
    </w:p>
    <w:p w:rsidR="00C20FC4" w:rsidRDefault="00C150F2" w:rsidP="00C150F2">
      <w:pPr>
        <w:widowControl w:val="0"/>
        <w:tabs>
          <w:tab w:val="left" w:pos="-960"/>
          <w:tab w:val="left" w:pos="-720"/>
          <w:tab w:val="left" w:pos="-360"/>
          <w:tab w:val="left" w:pos="5373"/>
        </w:tabs>
        <w:autoSpaceDE w:val="0"/>
        <w:autoSpaceDN w:val="0"/>
        <w:rPr>
          <w:rFonts w:ascii="Arial" w:hAnsi="Arial"/>
          <w:sz w:val="22"/>
          <w:lang w:val="en-GB"/>
        </w:rPr>
      </w:pPr>
      <w:r>
        <w:rPr>
          <w:rFonts w:ascii="Arial" w:hAnsi="Arial"/>
          <w:sz w:val="22"/>
          <w:lang w:val="en-GB"/>
        </w:rPr>
        <w:tab/>
      </w:r>
    </w:p>
    <w:p w:rsidR="00E32673" w:rsidRDefault="00E32673" w:rsidP="005B25A0">
      <w:pPr>
        <w:widowControl w:val="0"/>
        <w:numPr>
          <w:ilvl w:val="0"/>
          <w:numId w:val="31"/>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The resident will receive a written, </w:t>
      </w:r>
      <w:r w:rsidR="00353B19">
        <w:rPr>
          <w:rFonts w:ascii="Arial" w:hAnsi="Arial"/>
          <w:sz w:val="22"/>
          <w:lang w:val="en-GB"/>
        </w:rPr>
        <w:t>formative evaluation at the mid</w:t>
      </w:r>
      <w:r>
        <w:rPr>
          <w:rFonts w:ascii="Arial" w:hAnsi="Arial"/>
          <w:sz w:val="22"/>
          <w:lang w:val="en-GB"/>
        </w:rPr>
        <w:t xml:space="preserve">point of the rotation.  This evaluation will take into account the rotation-specific objectives and the resident’s own learning objectives. </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E32673" w:rsidRDefault="00E32673" w:rsidP="005B25A0">
      <w:pPr>
        <w:widowControl w:val="0"/>
        <w:numPr>
          <w:ilvl w:val="0"/>
          <w:numId w:val="31"/>
        </w:numPr>
        <w:tabs>
          <w:tab w:val="left" w:pos="-960"/>
          <w:tab w:val="left" w:pos="-720"/>
          <w:tab w:val="left" w:pos="-360"/>
        </w:tabs>
        <w:autoSpaceDE w:val="0"/>
        <w:autoSpaceDN w:val="0"/>
        <w:rPr>
          <w:rFonts w:ascii="Arial" w:hAnsi="Arial"/>
          <w:sz w:val="22"/>
          <w:lang w:val="en-GB"/>
        </w:rPr>
      </w:pPr>
      <w:r>
        <w:rPr>
          <w:rFonts w:ascii="Arial" w:hAnsi="Arial"/>
          <w:sz w:val="22"/>
          <w:lang w:val="en-GB"/>
        </w:rPr>
        <w:lastRenderedPageBreak/>
        <w:t xml:space="preserve">The resident will receive a written, summative evaluation at the end of their rotation. This evaluation will take into account the rotation-specific objectives and the resident’s own learning objectives. </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E32673" w:rsidRDefault="00E32673" w:rsidP="005B25A0">
      <w:pPr>
        <w:widowControl w:val="0"/>
        <w:numPr>
          <w:ilvl w:val="0"/>
          <w:numId w:val="31"/>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The resident will receive continuous feedback throughout the rotation and this will be considered part of the evaluation process. </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E32673" w:rsidRDefault="00DC33E8" w:rsidP="005B25A0">
      <w:pPr>
        <w:widowControl w:val="0"/>
        <w:numPr>
          <w:ilvl w:val="0"/>
          <w:numId w:val="31"/>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The resident will </w:t>
      </w:r>
      <w:r w:rsidR="00353B19">
        <w:rPr>
          <w:rFonts w:ascii="Arial" w:hAnsi="Arial"/>
          <w:sz w:val="22"/>
          <w:lang w:val="en-GB"/>
        </w:rPr>
        <w:t>provide written evaluations of</w:t>
      </w:r>
      <w:r w:rsidR="00E32673">
        <w:rPr>
          <w:rFonts w:ascii="Arial" w:hAnsi="Arial"/>
          <w:sz w:val="22"/>
          <w:lang w:val="en-GB"/>
        </w:rPr>
        <w:t xml:space="preserve"> both</w:t>
      </w:r>
      <w:r>
        <w:rPr>
          <w:rFonts w:ascii="Arial" w:hAnsi="Arial"/>
          <w:sz w:val="22"/>
          <w:lang w:val="en-GB"/>
        </w:rPr>
        <w:t xml:space="preserve"> the preceptor and the </w:t>
      </w:r>
      <w:r w:rsidR="004A6CC0">
        <w:rPr>
          <w:rFonts w:ascii="Arial" w:hAnsi="Arial"/>
          <w:sz w:val="22"/>
          <w:lang w:val="en-GB"/>
        </w:rPr>
        <w:t xml:space="preserve">Critical Care </w:t>
      </w:r>
      <w:r>
        <w:rPr>
          <w:rFonts w:ascii="Arial" w:hAnsi="Arial"/>
          <w:sz w:val="22"/>
          <w:lang w:val="en-GB"/>
        </w:rPr>
        <w:t xml:space="preserve">rotation and complete a </w:t>
      </w:r>
      <w:r w:rsidR="00353B19">
        <w:rPr>
          <w:rFonts w:ascii="Arial" w:hAnsi="Arial"/>
          <w:sz w:val="22"/>
          <w:lang w:val="en-GB"/>
        </w:rPr>
        <w:t xml:space="preserve">written </w:t>
      </w:r>
      <w:r>
        <w:rPr>
          <w:rFonts w:ascii="Arial" w:hAnsi="Arial"/>
          <w:sz w:val="22"/>
          <w:lang w:val="en-GB"/>
        </w:rPr>
        <w:t>self-evaluation prior to the last day of the rotation.</w:t>
      </w:r>
    </w:p>
    <w:p w:rsidR="009F68AB" w:rsidRDefault="009F68AB" w:rsidP="009F68AB">
      <w:pPr>
        <w:widowControl w:val="0"/>
        <w:tabs>
          <w:tab w:val="left" w:pos="-960"/>
          <w:tab w:val="left" w:pos="-720"/>
          <w:tab w:val="left" w:pos="-360"/>
        </w:tabs>
        <w:autoSpaceDE w:val="0"/>
        <w:autoSpaceDN w:val="0"/>
        <w:rPr>
          <w:rFonts w:ascii="Arial" w:hAnsi="Arial"/>
          <w:sz w:val="22"/>
          <w:lang w:val="en-GB"/>
        </w:rPr>
      </w:pPr>
    </w:p>
    <w:p w:rsidR="00E32673" w:rsidRDefault="00E32673" w:rsidP="005B25A0">
      <w:pPr>
        <w:widowControl w:val="0"/>
        <w:numPr>
          <w:ilvl w:val="0"/>
          <w:numId w:val="31"/>
        </w:numPr>
        <w:tabs>
          <w:tab w:val="left" w:pos="-960"/>
          <w:tab w:val="left" w:pos="-720"/>
          <w:tab w:val="left" w:pos="-360"/>
        </w:tabs>
        <w:autoSpaceDE w:val="0"/>
        <w:autoSpaceDN w:val="0"/>
        <w:rPr>
          <w:rFonts w:ascii="Arial" w:hAnsi="Arial"/>
          <w:sz w:val="22"/>
          <w:lang w:val="en-GB"/>
        </w:rPr>
      </w:pPr>
      <w:r>
        <w:rPr>
          <w:rFonts w:ascii="Arial" w:hAnsi="Arial"/>
          <w:sz w:val="22"/>
          <w:lang w:val="en-GB"/>
        </w:rPr>
        <w:t xml:space="preserve">The preceptor and resident will discuss their respective evaluations in person at midpoint and </w:t>
      </w:r>
      <w:r w:rsidR="009F68AB">
        <w:rPr>
          <w:rFonts w:ascii="Arial" w:hAnsi="Arial"/>
          <w:sz w:val="22"/>
          <w:lang w:val="en-GB"/>
        </w:rPr>
        <w:t>on the last day of the rotation.</w:t>
      </w:r>
    </w:p>
    <w:p w:rsidR="00D738FD" w:rsidRPr="00D214AC" w:rsidRDefault="00D738FD">
      <w:pPr>
        <w:rPr>
          <w:rFonts w:ascii="Arial" w:hAnsi="Arial"/>
        </w:rPr>
      </w:pPr>
    </w:p>
    <w:p w:rsidR="00D738FD" w:rsidRPr="00D214AC" w:rsidRDefault="00D738FD" w:rsidP="00D738FD">
      <w:pPr>
        <w:tabs>
          <w:tab w:val="left" w:pos="-960"/>
          <w:tab w:val="left" w:pos="-720"/>
          <w:tab w:val="left" w:pos="-360"/>
        </w:tabs>
        <w:rPr>
          <w:rFonts w:ascii="Arial" w:hAnsi="Arial"/>
        </w:rPr>
      </w:pPr>
      <w:r w:rsidRPr="00D214AC">
        <w:rPr>
          <w:rFonts w:ascii="Arial" w:hAnsi="Arial"/>
          <w:b/>
          <w:sz w:val="22"/>
          <w:lang w:val="en-GB"/>
        </w:rPr>
        <w:t>REQUIRED READING</w:t>
      </w:r>
      <w:r w:rsidR="0049369E">
        <w:rPr>
          <w:rFonts w:ascii="Arial" w:hAnsi="Arial"/>
          <w:b/>
          <w:sz w:val="22"/>
          <w:lang w:val="en-GB"/>
        </w:rPr>
        <w:t xml:space="preserve"> &amp; RESOURCES</w:t>
      </w:r>
    </w:p>
    <w:p w:rsidR="00D738FD" w:rsidRPr="00D214AC" w:rsidRDefault="00D738FD">
      <w:pPr>
        <w:rPr>
          <w:rFonts w:ascii="Arial" w:hAnsi="Arial"/>
        </w:rPr>
      </w:pPr>
    </w:p>
    <w:p w:rsidR="00D738FD" w:rsidRPr="00D214AC" w:rsidRDefault="00D738FD" w:rsidP="00D738FD">
      <w:pPr>
        <w:tabs>
          <w:tab w:val="left" w:pos="-960"/>
          <w:tab w:val="left" w:pos="-720"/>
          <w:tab w:val="left" w:pos="-360"/>
        </w:tabs>
        <w:rPr>
          <w:rFonts w:ascii="Arial" w:hAnsi="Arial"/>
          <w:b/>
          <w:sz w:val="22"/>
          <w:lang w:val="en-GB"/>
        </w:rPr>
      </w:pPr>
      <w:r w:rsidRPr="00D214AC">
        <w:rPr>
          <w:rFonts w:ascii="Arial" w:hAnsi="Arial"/>
          <w:b/>
          <w:sz w:val="22"/>
          <w:lang w:val="en-GB"/>
        </w:rPr>
        <w:t>Before rotation:</w:t>
      </w:r>
    </w:p>
    <w:p w:rsidR="00D738FD" w:rsidRPr="00D214AC" w:rsidRDefault="004A6CC0">
      <w:pPr>
        <w:rPr>
          <w:rFonts w:ascii="Arial" w:hAnsi="Arial"/>
        </w:rPr>
      </w:pPr>
      <w:r>
        <w:rPr>
          <w:rFonts w:ascii="Arial" w:hAnsi="Arial"/>
        </w:rPr>
        <w:t>Provided by preceptor</w:t>
      </w:r>
    </w:p>
    <w:p w:rsidR="00D738FD" w:rsidRPr="00D214AC" w:rsidRDefault="00D738FD">
      <w:pPr>
        <w:rPr>
          <w:rFonts w:ascii="Arial" w:hAnsi="Arial"/>
        </w:rPr>
      </w:pPr>
    </w:p>
    <w:p w:rsidR="00D738FD" w:rsidRPr="00D214AC" w:rsidRDefault="00D738FD" w:rsidP="00D738FD">
      <w:pPr>
        <w:tabs>
          <w:tab w:val="left" w:pos="-960"/>
          <w:tab w:val="left" w:pos="-720"/>
          <w:tab w:val="left" w:pos="-360"/>
        </w:tabs>
        <w:rPr>
          <w:rFonts w:ascii="Arial" w:hAnsi="Arial"/>
          <w:b/>
          <w:sz w:val="22"/>
          <w:lang w:val="en-GB"/>
        </w:rPr>
      </w:pPr>
      <w:r w:rsidRPr="00D214AC">
        <w:rPr>
          <w:rFonts w:ascii="Arial" w:hAnsi="Arial"/>
          <w:b/>
          <w:sz w:val="22"/>
          <w:lang w:val="en-GB"/>
        </w:rPr>
        <w:t>During rotation:</w:t>
      </w:r>
    </w:p>
    <w:p w:rsidR="00D738FD" w:rsidRPr="00D214AC" w:rsidRDefault="004A6CC0">
      <w:pPr>
        <w:rPr>
          <w:rFonts w:ascii="Arial" w:hAnsi="Arial"/>
        </w:rPr>
      </w:pPr>
      <w:r>
        <w:rPr>
          <w:rFonts w:ascii="Arial" w:hAnsi="Arial"/>
        </w:rPr>
        <w:t>Provided by preceptor</w:t>
      </w:r>
    </w:p>
    <w:sectPr w:rsidR="00D738FD" w:rsidRPr="00D214AC" w:rsidSect="00983195">
      <w:footerReference w:type="even" r:id="rId11"/>
      <w:footerReference w:type="default" r:id="rId12"/>
      <w:pgSz w:w="12240" w:h="15840"/>
      <w:pgMar w:top="1168" w:right="1418" w:bottom="11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BB" w:rsidRDefault="003454BB">
      <w:r>
        <w:separator/>
      </w:r>
    </w:p>
  </w:endnote>
  <w:endnote w:type="continuationSeparator" w:id="0">
    <w:p w:rsidR="003454BB" w:rsidRDefault="0034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E8" w:rsidRDefault="00C035EE" w:rsidP="00D738FD">
    <w:pPr>
      <w:pStyle w:val="Footer"/>
      <w:framePr w:wrap="around" w:vAnchor="text" w:hAnchor="margin" w:xAlign="center" w:y="1"/>
      <w:rPr>
        <w:rStyle w:val="PageNumber"/>
      </w:rPr>
    </w:pPr>
    <w:r>
      <w:rPr>
        <w:rStyle w:val="PageNumber"/>
      </w:rPr>
      <w:fldChar w:fldCharType="begin"/>
    </w:r>
    <w:r w:rsidR="00DC33E8">
      <w:rPr>
        <w:rStyle w:val="PageNumber"/>
      </w:rPr>
      <w:instrText xml:space="preserve">PAGE  </w:instrText>
    </w:r>
    <w:r>
      <w:rPr>
        <w:rStyle w:val="PageNumber"/>
      </w:rPr>
      <w:fldChar w:fldCharType="separate"/>
    </w:r>
    <w:r w:rsidR="00DC33E8">
      <w:rPr>
        <w:rStyle w:val="PageNumber"/>
        <w:noProof/>
      </w:rPr>
      <w:t>1</w:t>
    </w:r>
    <w:r>
      <w:rPr>
        <w:rStyle w:val="PageNumber"/>
      </w:rPr>
      <w:fldChar w:fldCharType="end"/>
    </w:r>
  </w:p>
  <w:p w:rsidR="00DC33E8" w:rsidRDefault="00DC3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E8" w:rsidRDefault="00C035EE" w:rsidP="00D738FD">
    <w:pPr>
      <w:pStyle w:val="Footer"/>
      <w:framePr w:wrap="around" w:vAnchor="text" w:hAnchor="margin" w:xAlign="center" w:y="1"/>
      <w:rPr>
        <w:rStyle w:val="PageNumber"/>
      </w:rPr>
    </w:pPr>
    <w:r>
      <w:rPr>
        <w:rStyle w:val="PageNumber"/>
      </w:rPr>
      <w:fldChar w:fldCharType="begin"/>
    </w:r>
    <w:r w:rsidR="00DC33E8">
      <w:rPr>
        <w:rStyle w:val="PageNumber"/>
      </w:rPr>
      <w:instrText xml:space="preserve">PAGE  </w:instrText>
    </w:r>
    <w:r>
      <w:rPr>
        <w:rStyle w:val="PageNumber"/>
      </w:rPr>
      <w:fldChar w:fldCharType="separate"/>
    </w:r>
    <w:r w:rsidR="00292C05">
      <w:rPr>
        <w:rStyle w:val="PageNumber"/>
        <w:noProof/>
      </w:rPr>
      <w:t>1</w:t>
    </w:r>
    <w:r>
      <w:rPr>
        <w:rStyle w:val="PageNumber"/>
      </w:rPr>
      <w:fldChar w:fldCharType="end"/>
    </w:r>
  </w:p>
  <w:p w:rsidR="00DC33E8" w:rsidRDefault="00DC33E8" w:rsidP="00DA3311">
    <w:pPr>
      <w:pStyle w:val="Header"/>
      <w:jc w:val="right"/>
      <w:rPr>
        <w:sz w:val="16"/>
        <w:szCs w:val="16"/>
      </w:rPr>
    </w:pPr>
  </w:p>
  <w:p w:rsidR="00DC33E8" w:rsidRPr="00AD74DF" w:rsidRDefault="00DC33E8" w:rsidP="00DA3311">
    <w:pPr>
      <w:pStyle w:val="Header"/>
      <w:jc w:val="right"/>
      <w:rPr>
        <w:rFonts w:asciiTheme="minorHAnsi" w:hAnsiTheme="minorHAnsi" w:cstheme="minorHAnsi"/>
        <w:sz w:val="16"/>
        <w:szCs w:val="16"/>
      </w:rPr>
    </w:pPr>
    <w:r w:rsidRPr="00AD74DF">
      <w:rPr>
        <w:rFonts w:asciiTheme="minorHAnsi" w:hAnsiTheme="minorHAnsi" w:cstheme="minorHAnsi"/>
        <w:sz w:val="16"/>
        <w:szCs w:val="16"/>
      </w:rPr>
      <w:t xml:space="preserve">Last updated </w:t>
    </w:r>
    <w:r w:rsidR="00AD74DF">
      <w:rPr>
        <w:rFonts w:asciiTheme="minorHAnsi" w:hAnsiTheme="minorHAnsi" w:cstheme="minorHAnsi"/>
        <w:sz w:val="16"/>
        <w:szCs w:val="16"/>
      </w:rPr>
      <w:t>201</w:t>
    </w:r>
    <w:r w:rsidR="007A5882">
      <w:rPr>
        <w:rFonts w:asciiTheme="minorHAnsi" w:hAnsiTheme="minorHAnsi" w:cstheme="minorHAnsi"/>
        <w:sz w:val="16"/>
        <w:szCs w:val="16"/>
      </w:rPr>
      <w:t>8</w:t>
    </w:r>
    <w:r w:rsidR="00AD74DF">
      <w:rPr>
        <w:rFonts w:asciiTheme="minorHAnsi" w:hAnsiTheme="minorHAnsi" w:cstheme="minorHAnsi"/>
        <w:sz w:val="16"/>
        <w:szCs w:val="16"/>
      </w:rPr>
      <w:t>-</w:t>
    </w:r>
    <w:r w:rsidR="007A5882">
      <w:rPr>
        <w:rFonts w:asciiTheme="minorHAnsi" w:hAnsiTheme="minorHAnsi" w:cstheme="minorHAnsi"/>
        <w:sz w:val="16"/>
        <w:szCs w:val="16"/>
      </w:rPr>
      <w:t>Dec</w:t>
    </w:r>
  </w:p>
  <w:p w:rsidR="00DC33E8" w:rsidRDefault="00DC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BB" w:rsidRDefault="003454BB">
      <w:r>
        <w:separator/>
      </w:r>
    </w:p>
  </w:footnote>
  <w:footnote w:type="continuationSeparator" w:id="0">
    <w:p w:rsidR="003454BB" w:rsidRDefault="00345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687380"/>
    <w:lvl w:ilvl="0" w:tplc="95A2F934">
      <w:numFmt w:val="none"/>
      <w:lvlText w:val=""/>
      <w:lvlJc w:val="left"/>
      <w:pPr>
        <w:tabs>
          <w:tab w:val="num" w:pos="360"/>
        </w:tabs>
      </w:pPr>
    </w:lvl>
    <w:lvl w:ilvl="1" w:tplc="D418159E">
      <w:numFmt w:val="decimal"/>
      <w:lvlText w:val=""/>
      <w:lvlJc w:val="left"/>
    </w:lvl>
    <w:lvl w:ilvl="2" w:tplc="8DE031BA">
      <w:numFmt w:val="decimal"/>
      <w:lvlText w:val=""/>
      <w:lvlJc w:val="left"/>
    </w:lvl>
    <w:lvl w:ilvl="3" w:tplc="04161798">
      <w:numFmt w:val="decimal"/>
      <w:lvlText w:val=""/>
      <w:lvlJc w:val="left"/>
    </w:lvl>
    <w:lvl w:ilvl="4" w:tplc="8A5A41B0">
      <w:numFmt w:val="decimal"/>
      <w:lvlText w:val=""/>
      <w:lvlJc w:val="left"/>
    </w:lvl>
    <w:lvl w:ilvl="5" w:tplc="61625592">
      <w:numFmt w:val="decimal"/>
      <w:lvlText w:val=""/>
      <w:lvlJc w:val="left"/>
    </w:lvl>
    <w:lvl w:ilvl="6" w:tplc="3A729A2C">
      <w:numFmt w:val="decimal"/>
      <w:lvlText w:val=""/>
      <w:lvlJc w:val="left"/>
    </w:lvl>
    <w:lvl w:ilvl="7" w:tplc="31528B40">
      <w:numFmt w:val="decimal"/>
      <w:lvlText w:val=""/>
      <w:lvlJc w:val="left"/>
    </w:lvl>
    <w:lvl w:ilvl="8" w:tplc="A3569458">
      <w:numFmt w:val="decimal"/>
      <w:lvlText w:val=""/>
      <w:lvlJc w:val="left"/>
    </w:lvl>
  </w:abstractNum>
  <w:abstractNum w:abstractNumId="1">
    <w:nsid w:val="00C4100D"/>
    <w:multiLevelType w:val="hybridMultilevel"/>
    <w:tmpl w:val="43D8195C"/>
    <w:lvl w:ilvl="0" w:tplc="0409000F">
      <w:start w:val="1"/>
      <w:numFmt w:val="decimal"/>
      <w:lvlText w:val="%1."/>
      <w:lvlJc w:val="left"/>
      <w:pPr>
        <w:ind w:left="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
    <w:nsid w:val="03D37175"/>
    <w:multiLevelType w:val="hybridMultilevel"/>
    <w:tmpl w:val="DD14E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F073FE"/>
    <w:multiLevelType w:val="hybridMultilevel"/>
    <w:tmpl w:val="3446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40B31"/>
    <w:multiLevelType w:val="singleLevel"/>
    <w:tmpl w:val="9D3C7ADA"/>
    <w:lvl w:ilvl="0">
      <w:start w:val="1"/>
      <w:numFmt w:val="decimal"/>
      <w:lvlText w:val="%1."/>
      <w:legacy w:legacy="1" w:legacySpace="0" w:legacyIndent="360"/>
      <w:lvlJc w:val="left"/>
      <w:pPr>
        <w:ind w:left="1440" w:hanging="360"/>
      </w:pPr>
    </w:lvl>
  </w:abstractNum>
  <w:abstractNum w:abstractNumId="5">
    <w:nsid w:val="146C1E28"/>
    <w:multiLevelType w:val="singleLevel"/>
    <w:tmpl w:val="2188A75C"/>
    <w:lvl w:ilvl="0">
      <w:start w:val="1"/>
      <w:numFmt w:val="decimal"/>
      <w:lvlText w:val="%1."/>
      <w:legacy w:legacy="1" w:legacySpace="0" w:legacyIndent="360"/>
      <w:lvlJc w:val="left"/>
    </w:lvl>
  </w:abstractNum>
  <w:abstractNum w:abstractNumId="6">
    <w:nsid w:val="14FA0020"/>
    <w:multiLevelType w:val="hybridMultilevel"/>
    <w:tmpl w:val="E44487FA"/>
    <w:lvl w:ilvl="0" w:tplc="A75C2188">
      <w:start w:val="1"/>
      <w:numFmt w:val="decimal"/>
      <w:lvlText w:val="%1."/>
      <w:legacy w:legacy="1" w:legacySpace="0" w:legacyIndent="360"/>
      <w:lvlJc w:val="left"/>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9115E17"/>
    <w:multiLevelType w:val="singleLevel"/>
    <w:tmpl w:val="C1C8AE90"/>
    <w:lvl w:ilvl="0">
      <w:start w:val="1"/>
      <w:numFmt w:val="decimal"/>
      <w:lvlText w:val="%1."/>
      <w:lvlJc w:val="left"/>
      <w:pPr>
        <w:tabs>
          <w:tab w:val="num" w:pos="0"/>
        </w:tabs>
        <w:ind w:hanging="360"/>
      </w:pPr>
      <w:rPr>
        <w:rFonts w:hint="default"/>
      </w:rPr>
    </w:lvl>
  </w:abstractNum>
  <w:abstractNum w:abstractNumId="8">
    <w:nsid w:val="2AD578B2"/>
    <w:multiLevelType w:val="hybridMultilevel"/>
    <w:tmpl w:val="53BA6350"/>
    <w:lvl w:ilvl="0" w:tplc="C05CC46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17801F6"/>
    <w:multiLevelType w:val="hybridMultilevel"/>
    <w:tmpl w:val="AF5A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D3DD6"/>
    <w:multiLevelType w:val="hybridMultilevel"/>
    <w:tmpl w:val="F696A2DA"/>
    <w:lvl w:ilvl="0" w:tplc="C05CC46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D75679F"/>
    <w:multiLevelType w:val="hybridMultilevel"/>
    <w:tmpl w:val="FDF8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24385"/>
    <w:multiLevelType w:val="hybridMultilevel"/>
    <w:tmpl w:val="CB9A652E"/>
    <w:lvl w:ilvl="0" w:tplc="CB24C980">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454F2F58"/>
    <w:multiLevelType w:val="multilevel"/>
    <w:tmpl w:val="A6F8EB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5F05534"/>
    <w:multiLevelType w:val="hybridMultilevel"/>
    <w:tmpl w:val="C630AD00"/>
    <w:lvl w:ilvl="0" w:tplc="C05CC464">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46E86356"/>
    <w:multiLevelType w:val="hybridMultilevel"/>
    <w:tmpl w:val="B650C4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B116CE"/>
    <w:multiLevelType w:val="multilevel"/>
    <w:tmpl w:val="15DAAE12"/>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50231EFD"/>
    <w:multiLevelType w:val="singleLevel"/>
    <w:tmpl w:val="F2FE9202"/>
    <w:lvl w:ilvl="0">
      <w:start w:val="2"/>
      <w:numFmt w:val="decimal"/>
      <w:lvlText w:val="%1. "/>
      <w:legacy w:legacy="1" w:legacySpace="0" w:legacyIndent="360"/>
      <w:lvlJc w:val="left"/>
      <w:pPr>
        <w:ind w:hanging="360"/>
      </w:pPr>
      <w:rPr>
        <w:rFonts w:ascii="Arial" w:hAnsi="Arial" w:hint="default"/>
        <w:b w:val="0"/>
        <w:i w:val="0"/>
        <w:sz w:val="20"/>
        <w:u w:val="none"/>
      </w:rPr>
    </w:lvl>
  </w:abstractNum>
  <w:abstractNum w:abstractNumId="18">
    <w:nsid w:val="54D70B28"/>
    <w:multiLevelType w:val="singleLevel"/>
    <w:tmpl w:val="13D8B8A6"/>
    <w:lvl w:ilvl="0">
      <w:start w:val="3"/>
      <w:numFmt w:val="decimal"/>
      <w:lvlText w:val="%1. "/>
      <w:legacy w:legacy="1" w:legacySpace="0" w:legacyIndent="360"/>
      <w:lvlJc w:val="left"/>
      <w:pPr>
        <w:ind w:hanging="360"/>
      </w:pPr>
      <w:rPr>
        <w:rFonts w:ascii="Arial" w:hAnsi="Arial" w:hint="default"/>
        <w:b w:val="0"/>
        <w:i w:val="0"/>
        <w:sz w:val="20"/>
        <w:u w:val="none"/>
      </w:rPr>
    </w:lvl>
  </w:abstractNum>
  <w:abstractNum w:abstractNumId="19">
    <w:nsid w:val="5DEC7CEE"/>
    <w:multiLevelType w:val="singleLevel"/>
    <w:tmpl w:val="FC2A6874"/>
    <w:lvl w:ilvl="0">
      <w:start w:val="1"/>
      <w:numFmt w:val="decimal"/>
      <w:lvlText w:val="%1. "/>
      <w:legacy w:legacy="1" w:legacySpace="0" w:legacyIndent="360"/>
      <w:lvlJc w:val="left"/>
      <w:pPr>
        <w:ind w:hanging="360"/>
      </w:pPr>
      <w:rPr>
        <w:rFonts w:ascii="Arial" w:hAnsi="Arial" w:hint="default"/>
        <w:b w:val="0"/>
        <w:i w:val="0"/>
        <w:sz w:val="20"/>
        <w:u w:val="none"/>
      </w:rPr>
    </w:lvl>
  </w:abstractNum>
  <w:abstractNum w:abstractNumId="20">
    <w:nsid w:val="61A25D15"/>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21">
    <w:nsid w:val="63BB47D1"/>
    <w:multiLevelType w:val="multilevel"/>
    <w:tmpl w:val="A6F8EB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43509A4"/>
    <w:multiLevelType w:val="hybridMultilevel"/>
    <w:tmpl w:val="EB629B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48F08A8"/>
    <w:multiLevelType w:val="hybridMultilevel"/>
    <w:tmpl w:val="A6F8E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2E29B6"/>
    <w:multiLevelType w:val="hybridMultilevel"/>
    <w:tmpl w:val="AEC0983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4C6179"/>
    <w:multiLevelType w:val="hybridMultilevel"/>
    <w:tmpl w:val="38A2EE44"/>
    <w:lvl w:ilvl="0" w:tplc="C05CC464">
      <w:start w:val="1"/>
      <w:numFmt w:val="bullet"/>
      <w:lvlText w:val=""/>
      <w:lvlJc w:val="left"/>
      <w:pPr>
        <w:tabs>
          <w:tab w:val="num" w:pos="720"/>
        </w:tabs>
        <w:ind w:left="720" w:hanging="360"/>
      </w:pPr>
      <w:rPr>
        <w:rFonts w:ascii="Symbol" w:hAnsi="Symbol" w:hint="default"/>
        <w:sz w:val="20"/>
      </w:rPr>
    </w:lvl>
    <w:lvl w:ilvl="1" w:tplc="00030409">
      <w:start w:val="1"/>
      <w:numFmt w:val="bullet"/>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1A7727E"/>
    <w:multiLevelType w:val="hybridMultilevel"/>
    <w:tmpl w:val="34261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5E4607"/>
    <w:multiLevelType w:val="hybridMultilevel"/>
    <w:tmpl w:val="5F1ACF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300286A"/>
    <w:multiLevelType w:val="hybridMultilevel"/>
    <w:tmpl w:val="EEE6A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3944E35"/>
    <w:multiLevelType w:val="multilevel"/>
    <w:tmpl w:val="34261B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8C57821"/>
    <w:multiLevelType w:val="hybridMultilevel"/>
    <w:tmpl w:val="BA6AF78A"/>
    <w:lvl w:ilvl="0" w:tplc="C05CC464">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A7C38DF"/>
    <w:multiLevelType w:val="hybridMultilevel"/>
    <w:tmpl w:val="1B1079F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8"/>
  </w:num>
  <w:num w:numId="3">
    <w:abstractNumId w:val="14"/>
  </w:num>
  <w:num w:numId="4">
    <w:abstractNumId w:val="30"/>
  </w:num>
  <w:num w:numId="5">
    <w:abstractNumId w:val="0"/>
  </w:num>
  <w:num w:numId="6">
    <w:abstractNumId w:val="22"/>
  </w:num>
  <w:num w:numId="7">
    <w:abstractNumId w:val="10"/>
  </w:num>
  <w:num w:numId="8">
    <w:abstractNumId w:val="25"/>
  </w:num>
  <w:num w:numId="9">
    <w:abstractNumId w:val="8"/>
  </w:num>
  <w:num w:numId="10">
    <w:abstractNumId w:val="17"/>
  </w:num>
  <w:num w:numId="11">
    <w:abstractNumId w:val="19"/>
  </w:num>
  <w:num w:numId="12">
    <w:abstractNumId w:val="18"/>
  </w:num>
  <w:num w:numId="13">
    <w:abstractNumId w:val="5"/>
  </w:num>
  <w:num w:numId="14">
    <w:abstractNumId w:val="7"/>
  </w:num>
  <w:num w:numId="15">
    <w:abstractNumId w:val="20"/>
  </w:num>
  <w:num w:numId="16">
    <w:abstractNumId w:val="12"/>
  </w:num>
  <w:num w:numId="17">
    <w:abstractNumId w:val="2"/>
  </w:num>
  <w:num w:numId="18">
    <w:abstractNumId w:val="27"/>
  </w:num>
  <w:num w:numId="19">
    <w:abstractNumId w:val="6"/>
  </w:num>
  <w:num w:numId="20">
    <w:abstractNumId w:val="1"/>
  </w:num>
  <w:num w:numId="21">
    <w:abstractNumId w:val="23"/>
  </w:num>
  <w:num w:numId="22">
    <w:abstractNumId w:val="13"/>
  </w:num>
  <w:num w:numId="23">
    <w:abstractNumId w:val="26"/>
  </w:num>
  <w:num w:numId="24">
    <w:abstractNumId w:val="16"/>
  </w:num>
  <w:num w:numId="25">
    <w:abstractNumId w:val="9"/>
  </w:num>
  <w:num w:numId="26">
    <w:abstractNumId w:val="11"/>
  </w:num>
  <w:num w:numId="27">
    <w:abstractNumId w:val="3"/>
  </w:num>
  <w:num w:numId="28">
    <w:abstractNumId w:val="21"/>
  </w:num>
  <w:num w:numId="29">
    <w:abstractNumId w:val="24"/>
  </w:num>
  <w:num w:numId="30">
    <w:abstractNumId w:val="29"/>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C"/>
    <w:rsid w:val="00007607"/>
    <w:rsid w:val="00007EA6"/>
    <w:rsid w:val="00055423"/>
    <w:rsid w:val="000638DF"/>
    <w:rsid w:val="000747E4"/>
    <w:rsid w:val="000E0484"/>
    <w:rsid w:val="00101615"/>
    <w:rsid w:val="00113832"/>
    <w:rsid w:val="00120EDE"/>
    <w:rsid w:val="00157B77"/>
    <w:rsid w:val="00180ABD"/>
    <w:rsid w:val="00195179"/>
    <w:rsid w:val="001C7661"/>
    <w:rsid w:val="001D2005"/>
    <w:rsid w:val="00201ACC"/>
    <w:rsid w:val="002746ED"/>
    <w:rsid w:val="00285577"/>
    <w:rsid w:val="0028683F"/>
    <w:rsid w:val="00292C05"/>
    <w:rsid w:val="002E24D6"/>
    <w:rsid w:val="002E4DAD"/>
    <w:rsid w:val="002F746B"/>
    <w:rsid w:val="003032AC"/>
    <w:rsid w:val="00333068"/>
    <w:rsid w:val="00342118"/>
    <w:rsid w:val="003454BB"/>
    <w:rsid w:val="00353B19"/>
    <w:rsid w:val="00374AEC"/>
    <w:rsid w:val="00397533"/>
    <w:rsid w:val="003A568D"/>
    <w:rsid w:val="003D1316"/>
    <w:rsid w:val="003D260B"/>
    <w:rsid w:val="00442291"/>
    <w:rsid w:val="004653CA"/>
    <w:rsid w:val="004735F2"/>
    <w:rsid w:val="004856B3"/>
    <w:rsid w:val="00487BA0"/>
    <w:rsid w:val="0049369E"/>
    <w:rsid w:val="004A6CC0"/>
    <w:rsid w:val="004A722A"/>
    <w:rsid w:val="005068EA"/>
    <w:rsid w:val="0054339E"/>
    <w:rsid w:val="00571755"/>
    <w:rsid w:val="00580A99"/>
    <w:rsid w:val="005B25A0"/>
    <w:rsid w:val="005C0EDD"/>
    <w:rsid w:val="005E66E1"/>
    <w:rsid w:val="005F5BCA"/>
    <w:rsid w:val="00607DA9"/>
    <w:rsid w:val="00611FEF"/>
    <w:rsid w:val="00615BD2"/>
    <w:rsid w:val="0061668C"/>
    <w:rsid w:val="00646DD4"/>
    <w:rsid w:val="006531C4"/>
    <w:rsid w:val="00655469"/>
    <w:rsid w:val="00694B0C"/>
    <w:rsid w:val="006F5D8F"/>
    <w:rsid w:val="00767234"/>
    <w:rsid w:val="007A5882"/>
    <w:rsid w:val="008261D8"/>
    <w:rsid w:val="00834731"/>
    <w:rsid w:val="008414D7"/>
    <w:rsid w:val="00852D46"/>
    <w:rsid w:val="008A4646"/>
    <w:rsid w:val="008D6D5E"/>
    <w:rsid w:val="00923AC0"/>
    <w:rsid w:val="009338AE"/>
    <w:rsid w:val="00957C44"/>
    <w:rsid w:val="00962557"/>
    <w:rsid w:val="00972B13"/>
    <w:rsid w:val="00983195"/>
    <w:rsid w:val="00994B9A"/>
    <w:rsid w:val="009E2B7B"/>
    <w:rsid w:val="009F68AB"/>
    <w:rsid w:val="00A15851"/>
    <w:rsid w:val="00A27C3B"/>
    <w:rsid w:val="00AB4CB5"/>
    <w:rsid w:val="00AD74DF"/>
    <w:rsid w:val="00AE4354"/>
    <w:rsid w:val="00AE6561"/>
    <w:rsid w:val="00AF19AE"/>
    <w:rsid w:val="00B312F7"/>
    <w:rsid w:val="00B6508B"/>
    <w:rsid w:val="00BE21B3"/>
    <w:rsid w:val="00BF6D3F"/>
    <w:rsid w:val="00C035EE"/>
    <w:rsid w:val="00C1323D"/>
    <w:rsid w:val="00C150F2"/>
    <w:rsid w:val="00C20FC4"/>
    <w:rsid w:val="00C403E7"/>
    <w:rsid w:val="00C82B75"/>
    <w:rsid w:val="00C91257"/>
    <w:rsid w:val="00CA14BB"/>
    <w:rsid w:val="00CB11BE"/>
    <w:rsid w:val="00D31F46"/>
    <w:rsid w:val="00D738FD"/>
    <w:rsid w:val="00D9541E"/>
    <w:rsid w:val="00DA3311"/>
    <w:rsid w:val="00DC33E8"/>
    <w:rsid w:val="00DE2FC5"/>
    <w:rsid w:val="00DE4EAB"/>
    <w:rsid w:val="00E114F0"/>
    <w:rsid w:val="00E32673"/>
    <w:rsid w:val="00E461EC"/>
    <w:rsid w:val="00E532B9"/>
    <w:rsid w:val="00E77366"/>
    <w:rsid w:val="00ED0807"/>
    <w:rsid w:val="00EE0542"/>
    <w:rsid w:val="00EF588E"/>
    <w:rsid w:val="00F10E0F"/>
    <w:rsid w:val="00F70CC8"/>
    <w:rsid w:val="00F90063"/>
    <w:rsid w:val="00F9078B"/>
    <w:rsid w:val="00FB1A3D"/>
    <w:rsid w:val="00FB50F4"/>
    <w:rsid w:val="00FB5C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1F46"/>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1ACC"/>
    <w:rPr>
      <w:rFonts w:ascii="Lucida Grande" w:hAnsi="Lucida Grande"/>
      <w:sz w:val="18"/>
      <w:szCs w:val="18"/>
    </w:rPr>
  </w:style>
  <w:style w:type="paragraph" w:styleId="Header">
    <w:name w:val="header"/>
    <w:basedOn w:val="Normal"/>
    <w:rsid w:val="004910BE"/>
    <w:pPr>
      <w:tabs>
        <w:tab w:val="center" w:pos="4320"/>
        <w:tab w:val="right" w:pos="8640"/>
      </w:tabs>
    </w:pPr>
  </w:style>
  <w:style w:type="paragraph" w:styleId="Footer">
    <w:name w:val="footer"/>
    <w:basedOn w:val="Normal"/>
    <w:semiHidden/>
    <w:rsid w:val="004910BE"/>
    <w:pPr>
      <w:tabs>
        <w:tab w:val="center" w:pos="4320"/>
        <w:tab w:val="right" w:pos="8640"/>
      </w:tabs>
    </w:pPr>
  </w:style>
  <w:style w:type="character" w:styleId="PageNumber">
    <w:name w:val="page number"/>
    <w:basedOn w:val="DefaultParagraphFont"/>
    <w:rsid w:val="004910BE"/>
  </w:style>
  <w:style w:type="paragraph" w:styleId="FootnoteText">
    <w:name w:val="footnote text"/>
    <w:basedOn w:val="Normal"/>
    <w:semiHidden/>
    <w:rsid w:val="004910BE"/>
    <w:rPr>
      <w:sz w:val="24"/>
      <w:szCs w:val="24"/>
    </w:rPr>
  </w:style>
  <w:style w:type="character" w:styleId="FootnoteReference">
    <w:name w:val="footnote reference"/>
    <w:semiHidden/>
    <w:rsid w:val="004910BE"/>
    <w:rPr>
      <w:vertAlign w:val="superscript"/>
    </w:rPr>
  </w:style>
  <w:style w:type="paragraph" w:styleId="EndnoteText">
    <w:name w:val="endnote text"/>
    <w:basedOn w:val="Normal"/>
    <w:semiHidden/>
    <w:rsid w:val="00020911"/>
    <w:rPr>
      <w:sz w:val="24"/>
      <w:szCs w:val="24"/>
    </w:rPr>
  </w:style>
  <w:style w:type="character" w:styleId="EndnoteReference">
    <w:name w:val="endnote reference"/>
    <w:semiHidden/>
    <w:rsid w:val="00020911"/>
    <w:rPr>
      <w:vertAlign w:val="superscript"/>
    </w:rPr>
  </w:style>
  <w:style w:type="character" w:styleId="Hyperlink">
    <w:name w:val="Hyperlink"/>
    <w:rsid w:val="00020911"/>
    <w:rPr>
      <w:color w:val="0000FF"/>
      <w:u w:val="single"/>
    </w:rPr>
  </w:style>
  <w:style w:type="paragraph" w:styleId="BodyText">
    <w:name w:val="Body Text"/>
    <w:basedOn w:val="Normal"/>
    <w:rsid w:val="00974060"/>
    <w:pPr>
      <w:widowControl w:val="0"/>
      <w:tabs>
        <w:tab w:val="left" w:pos="-1080"/>
        <w:tab w:val="left" w:pos="-720"/>
        <w:tab w:val="left" w:pos="0"/>
        <w:tab w:val="left" w:pos="900"/>
      </w:tabs>
      <w:autoSpaceDE w:val="0"/>
      <w:autoSpaceDN w:val="0"/>
    </w:pPr>
    <w:rPr>
      <w:rFonts w:ascii="Tahoma" w:hAnsi="Tahoma"/>
      <w:lang w:val="en-GB"/>
    </w:rPr>
  </w:style>
  <w:style w:type="paragraph" w:styleId="BodyTextIndent">
    <w:name w:val="Body Text Indent"/>
    <w:basedOn w:val="Normal"/>
    <w:rsid w:val="00974060"/>
    <w:pPr>
      <w:widowControl w:val="0"/>
      <w:tabs>
        <w:tab w:val="left" w:pos="-960"/>
        <w:tab w:val="left" w:pos="-720"/>
        <w:tab w:val="left" w:pos="-360"/>
      </w:tabs>
      <w:autoSpaceDE w:val="0"/>
      <w:autoSpaceDN w:val="0"/>
    </w:pPr>
    <w:rPr>
      <w:rFonts w:ascii="Tahoma" w:hAnsi="Tahoma"/>
      <w:sz w:val="16"/>
      <w:lang w:val="en-GB"/>
    </w:rPr>
  </w:style>
  <w:style w:type="character" w:styleId="FollowedHyperlink">
    <w:name w:val="FollowedHyperlink"/>
    <w:uiPriority w:val="99"/>
    <w:semiHidden/>
    <w:unhideWhenUsed/>
    <w:rsid w:val="00CB11BE"/>
    <w:rPr>
      <w:color w:val="800080"/>
      <w:u w:val="single"/>
    </w:rPr>
  </w:style>
  <w:style w:type="paragraph" w:styleId="ListParagraph">
    <w:name w:val="List Paragraph"/>
    <w:basedOn w:val="Normal"/>
    <w:uiPriority w:val="72"/>
    <w:qFormat/>
    <w:rsid w:val="004A6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1F46"/>
    <w:rPr>
      <w:rFonts w:ascii="Optim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1ACC"/>
    <w:rPr>
      <w:rFonts w:ascii="Lucida Grande" w:hAnsi="Lucida Grande"/>
      <w:sz w:val="18"/>
      <w:szCs w:val="18"/>
    </w:rPr>
  </w:style>
  <w:style w:type="paragraph" w:styleId="Header">
    <w:name w:val="header"/>
    <w:basedOn w:val="Normal"/>
    <w:rsid w:val="004910BE"/>
    <w:pPr>
      <w:tabs>
        <w:tab w:val="center" w:pos="4320"/>
        <w:tab w:val="right" w:pos="8640"/>
      </w:tabs>
    </w:pPr>
  </w:style>
  <w:style w:type="paragraph" w:styleId="Footer">
    <w:name w:val="footer"/>
    <w:basedOn w:val="Normal"/>
    <w:semiHidden/>
    <w:rsid w:val="004910BE"/>
    <w:pPr>
      <w:tabs>
        <w:tab w:val="center" w:pos="4320"/>
        <w:tab w:val="right" w:pos="8640"/>
      </w:tabs>
    </w:pPr>
  </w:style>
  <w:style w:type="character" w:styleId="PageNumber">
    <w:name w:val="page number"/>
    <w:basedOn w:val="DefaultParagraphFont"/>
    <w:rsid w:val="004910BE"/>
  </w:style>
  <w:style w:type="paragraph" w:styleId="FootnoteText">
    <w:name w:val="footnote text"/>
    <w:basedOn w:val="Normal"/>
    <w:semiHidden/>
    <w:rsid w:val="004910BE"/>
    <w:rPr>
      <w:sz w:val="24"/>
      <w:szCs w:val="24"/>
    </w:rPr>
  </w:style>
  <w:style w:type="character" w:styleId="FootnoteReference">
    <w:name w:val="footnote reference"/>
    <w:semiHidden/>
    <w:rsid w:val="004910BE"/>
    <w:rPr>
      <w:vertAlign w:val="superscript"/>
    </w:rPr>
  </w:style>
  <w:style w:type="paragraph" w:styleId="EndnoteText">
    <w:name w:val="endnote text"/>
    <w:basedOn w:val="Normal"/>
    <w:semiHidden/>
    <w:rsid w:val="00020911"/>
    <w:rPr>
      <w:sz w:val="24"/>
      <w:szCs w:val="24"/>
    </w:rPr>
  </w:style>
  <w:style w:type="character" w:styleId="EndnoteReference">
    <w:name w:val="endnote reference"/>
    <w:semiHidden/>
    <w:rsid w:val="00020911"/>
    <w:rPr>
      <w:vertAlign w:val="superscript"/>
    </w:rPr>
  </w:style>
  <w:style w:type="character" w:styleId="Hyperlink">
    <w:name w:val="Hyperlink"/>
    <w:rsid w:val="00020911"/>
    <w:rPr>
      <w:color w:val="0000FF"/>
      <w:u w:val="single"/>
    </w:rPr>
  </w:style>
  <w:style w:type="paragraph" w:styleId="BodyText">
    <w:name w:val="Body Text"/>
    <w:basedOn w:val="Normal"/>
    <w:rsid w:val="00974060"/>
    <w:pPr>
      <w:widowControl w:val="0"/>
      <w:tabs>
        <w:tab w:val="left" w:pos="-1080"/>
        <w:tab w:val="left" w:pos="-720"/>
        <w:tab w:val="left" w:pos="0"/>
        <w:tab w:val="left" w:pos="900"/>
      </w:tabs>
      <w:autoSpaceDE w:val="0"/>
      <w:autoSpaceDN w:val="0"/>
    </w:pPr>
    <w:rPr>
      <w:rFonts w:ascii="Tahoma" w:hAnsi="Tahoma"/>
      <w:lang w:val="en-GB"/>
    </w:rPr>
  </w:style>
  <w:style w:type="paragraph" w:styleId="BodyTextIndent">
    <w:name w:val="Body Text Indent"/>
    <w:basedOn w:val="Normal"/>
    <w:rsid w:val="00974060"/>
    <w:pPr>
      <w:widowControl w:val="0"/>
      <w:tabs>
        <w:tab w:val="left" w:pos="-960"/>
        <w:tab w:val="left" w:pos="-720"/>
        <w:tab w:val="left" w:pos="-360"/>
      </w:tabs>
      <w:autoSpaceDE w:val="0"/>
      <w:autoSpaceDN w:val="0"/>
    </w:pPr>
    <w:rPr>
      <w:rFonts w:ascii="Tahoma" w:hAnsi="Tahoma"/>
      <w:sz w:val="16"/>
      <w:lang w:val="en-GB"/>
    </w:rPr>
  </w:style>
  <w:style w:type="character" w:styleId="FollowedHyperlink">
    <w:name w:val="FollowedHyperlink"/>
    <w:uiPriority w:val="99"/>
    <w:semiHidden/>
    <w:unhideWhenUsed/>
    <w:rsid w:val="00CB11BE"/>
    <w:rPr>
      <w:color w:val="800080"/>
      <w:u w:val="single"/>
    </w:rPr>
  </w:style>
  <w:style w:type="paragraph" w:styleId="ListParagraph">
    <w:name w:val="List Paragraph"/>
    <w:basedOn w:val="Normal"/>
    <w:uiPriority w:val="72"/>
    <w:qFormat/>
    <w:rsid w:val="004A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mpsresidency.com/residents/resident-manual/evaluation-policies" TargetMode="External"/><Relationship Id="rId4" Type="http://schemas.openxmlformats.org/officeDocument/2006/relationships/settings" Target="settings.xml"/><Relationship Id="rId9" Type="http://schemas.openxmlformats.org/officeDocument/2006/relationships/hyperlink" Target="http://www.lmpsresidency.com/residents/resident-manual/evaluation-outc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Vancouver Coastal Health Authority / Providence Health Care</vt:lpstr>
    </vt:vector>
  </TitlesOfParts>
  <Company>Vancouver Coastal Health</Company>
  <LinksUpToDate>false</LinksUpToDate>
  <CharactersWithSpaces>10943</CharactersWithSpaces>
  <SharedDoc>false</SharedDoc>
  <HLinks>
    <vt:vector size="30" baseType="variant">
      <vt:variant>
        <vt:i4>786438</vt:i4>
      </vt:variant>
      <vt:variant>
        <vt:i4>12</vt:i4>
      </vt:variant>
      <vt:variant>
        <vt:i4>0</vt:i4>
      </vt:variant>
      <vt:variant>
        <vt:i4>5</vt:i4>
      </vt:variant>
      <vt:variant>
        <vt:lpwstr>mailto:May.Lok@vch.ca</vt:lpwstr>
      </vt:variant>
      <vt:variant>
        <vt:lpwstr/>
      </vt:variant>
      <vt:variant>
        <vt:i4>786438</vt:i4>
      </vt:variant>
      <vt:variant>
        <vt:i4>9</vt:i4>
      </vt:variant>
      <vt:variant>
        <vt:i4>0</vt:i4>
      </vt:variant>
      <vt:variant>
        <vt:i4>5</vt:i4>
      </vt:variant>
      <vt:variant>
        <vt:lpwstr>mailto:May.Lok@vch.ca</vt:lpwstr>
      </vt:variant>
      <vt:variant>
        <vt:lpwstr/>
      </vt:variant>
      <vt:variant>
        <vt:i4>4325500</vt:i4>
      </vt:variant>
      <vt:variant>
        <vt:i4>6</vt:i4>
      </vt:variant>
      <vt:variant>
        <vt:i4>0</vt:i4>
      </vt:variant>
      <vt:variant>
        <vt:i4>5</vt:i4>
      </vt:variant>
      <vt:variant>
        <vt:lpwstr>http://www.vhpharmsci.com/residency/resources/evaluation.html</vt:lpwstr>
      </vt:variant>
      <vt:variant>
        <vt:lpwstr/>
      </vt:variant>
      <vt:variant>
        <vt:i4>7995511</vt:i4>
      </vt:variant>
      <vt:variant>
        <vt:i4>3</vt:i4>
      </vt:variant>
      <vt:variant>
        <vt:i4>0</vt:i4>
      </vt:variant>
      <vt:variant>
        <vt:i4>5</vt:i4>
      </vt:variant>
      <vt:variant>
        <vt:lpwstr>http://www.vhpharmsci.com/residency/resources/procedure_logs.html</vt:lpwstr>
      </vt:variant>
      <vt:variant>
        <vt:lpwstr/>
      </vt:variant>
      <vt:variant>
        <vt:i4>2490430</vt:i4>
      </vt:variant>
      <vt:variant>
        <vt:i4>0</vt:i4>
      </vt:variant>
      <vt:variant>
        <vt:i4>0</vt:i4>
      </vt:variant>
      <vt:variant>
        <vt:i4>5</vt:i4>
      </vt:variant>
      <vt:variant>
        <vt:lpwstr>http://www.vhpharmsci.com/residency/resources/evaluation_resources.html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Coastal Health Authority / Providence Health Care</dc:title>
  <dc:creator>Peter Loewen</dc:creator>
  <cp:lastModifiedBy>Corrigan, Sue</cp:lastModifiedBy>
  <cp:revision>2</cp:revision>
  <cp:lastPrinted>2013-04-24T20:13:00Z</cp:lastPrinted>
  <dcterms:created xsi:type="dcterms:W3CDTF">2019-09-25T17:24:00Z</dcterms:created>
  <dcterms:modified xsi:type="dcterms:W3CDTF">2019-09-25T17:24:00Z</dcterms:modified>
</cp:coreProperties>
</file>